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A2" w:rsidRPr="00ED06A2" w:rsidRDefault="00ED06A2" w:rsidP="00ED06A2">
      <w:pPr>
        <w:pStyle w:val="CM42"/>
        <w:jc w:val="both"/>
        <w:rPr>
          <w:rFonts w:ascii="Garamond" w:hAnsi="Garamond"/>
          <w:b/>
        </w:rPr>
      </w:pPr>
      <w:r w:rsidRPr="00ED06A2">
        <w:rPr>
          <w:rFonts w:ascii="Garamond" w:hAnsi="Garamond"/>
          <w:b/>
        </w:rPr>
        <w:t>Шаблон «Визитной карточки» проекта</w:t>
      </w:r>
    </w:p>
    <w:p w:rsidR="00ED06A2" w:rsidRPr="007F27F2" w:rsidRDefault="00ED06A2" w:rsidP="00ED06A2">
      <w:pPr>
        <w:pStyle w:val="Default"/>
        <w:rPr>
          <w:rFonts w:ascii="Times New Roman" w:hAnsi="Times New Roman"/>
        </w:rPr>
      </w:pPr>
    </w:p>
    <w:tbl>
      <w:tblPr>
        <w:tblW w:w="17195" w:type="dxa"/>
        <w:tblLook w:val="0000"/>
      </w:tblPr>
      <w:tblGrid>
        <w:gridCol w:w="2272"/>
        <w:gridCol w:w="108"/>
        <w:gridCol w:w="428"/>
        <w:gridCol w:w="3532"/>
        <w:gridCol w:w="2948"/>
        <w:gridCol w:w="7907"/>
      </w:tblGrid>
      <w:tr w:rsidR="00ED06A2" w:rsidRPr="00077005">
        <w:trPr>
          <w:gridAfter w:val="1"/>
          <w:wAfter w:w="7907" w:type="dxa"/>
          <w:trHeight w:val="438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B3479E">
              <w:rPr>
                <w:rFonts w:ascii="Garamond" w:hAnsi="Garamond"/>
                <w:color w:val="auto"/>
              </w:rPr>
              <w:t>Фамилия, имя</w:t>
            </w:r>
            <w:r w:rsidR="007079DE" w:rsidRPr="00B3479E">
              <w:rPr>
                <w:rFonts w:ascii="Garamond" w:hAnsi="Garamond"/>
                <w:color w:val="auto"/>
              </w:rPr>
              <w:t>,</w:t>
            </w:r>
            <w:r w:rsidRPr="00B3479E">
              <w:rPr>
                <w:rFonts w:ascii="Garamond" w:hAnsi="Garamond"/>
                <w:color w:val="auto"/>
              </w:rPr>
              <w:t xml:space="preserve"> отчество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87D90" w:rsidRPr="00B3479E" w:rsidRDefault="000C3FC8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Жохова Ксения Сергеевна, Морозова Светлана Михайловна</w:t>
            </w:r>
          </w:p>
        </w:tc>
      </w:tr>
      <w:tr w:rsidR="00ED06A2" w:rsidRPr="007079DE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Del="0097710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479E">
              <w:rPr>
                <w:rFonts w:ascii="Times New Roman" w:hAnsi="Times New Roman" w:cs="Times New Roman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B3479E" w:rsidRDefault="000C3FC8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Н.Новгород</w:t>
            </w:r>
          </w:p>
        </w:tc>
      </w:tr>
      <w:tr w:rsidR="00ED06A2" w:rsidRPr="0097710E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387D90" w:rsidP="007079D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479E">
              <w:rPr>
                <w:rFonts w:ascii="Times New Roman" w:hAnsi="Times New Roman" w:cs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B3479E" w:rsidRDefault="000C3FC8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НГПУ</w:t>
            </w:r>
          </w:p>
        </w:tc>
      </w:tr>
      <w:tr w:rsidR="00ED06A2" w:rsidRPr="0097710E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Описание </w:t>
            </w:r>
            <w:r w:rsidRPr="00077005">
              <w:rPr>
                <w:rFonts w:ascii="Garamond" w:hAnsi="Garamond"/>
                <w:color w:val="auto"/>
              </w:rPr>
              <w:t>проекта</w:t>
            </w:r>
          </w:p>
        </w:tc>
        <w:tc>
          <w:tcPr>
            <w:tcW w:w="6908" w:type="dxa"/>
            <w:gridSpan w:val="3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Название темы </w:t>
            </w:r>
            <w:r w:rsidR="007079DE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вашего 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учебного</w:t>
            </w:r>
            <w:r w:rsidR="007079DE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проекта</w:t>
            </w:r>
          </w:p>
        </w:tc>
      </w:tr>
      <w:tr w:rsidR="00ED06A2" w:rsidRPr="00AC515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B3479E" w:rsidRDefault="006A3D01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 культура Древней Руси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Краткое содержание проекта 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5C103E" w:rsidRDefault="005C103E" w:rsidP="007079D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03E">
              <w:rPr>
                <w:rFonts w:ascii="Times New Roman" w:hAnsi="Times New Roman" w:cs="Times New Roman"/>
                <w:sz w:val="20"/>
                <w:szCs w:val="20"/>
              </w:rPr>
              <w:t>Данный проект по курсу МХК для учащихся 9 классов предназначен для ознакомления учеников с Художественной культурой Древний Руси, особенностями ее зодчества, религии, иконописи и видами фольклорного творчества.</w:t>
            </w:r>
          </w:p>
        </w:tc>
      </w:tr>
      <w:tr w:rsidR="00ED06A2" w:rsidRPr="00077005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</w:t>
            </w:r>
            <w:proofErr w:type="gramStart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т(</w:t>
            </w:r>
            <w:proofErr w:type="spellStart"/>
            <w:proofErr w:type="gramEnd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  <w:proofErr w:type="spellEnd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ED06A2" w:rsidRPr="0053572B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B3479E" w:rsidRDefault="0053572B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Мировая Художественная культура</w:t>
            </w:r>
          </w:p>
        </w:tc>
      </w:tr>
      <w:tr w:rsidR="00ED06A2" w:rsidRPr="00077005">
        <w:trPr>
          <w:gridAfter w:val="1"/>
          <w:wAfter w:w="7907" w:type="dxa"/>
          <w:trHeight w:val="63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</w:t>
            </w:r>
            <w:proofErr w:type="gramStart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с(</w:t>
            </w:r>
            <w:proofErr w:type="gramEnd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  <w:proofErr w:type="spellEnd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ED06A2" w:rsidRPr="00C0650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B3479E" w:rsidRDefault="00C06508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10-11 классы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Приблизительная продолжительность проекта</w:t>
            </w:r>
          </w:p>
        </w:tc>
      </w:tr>
      <w:tr w:rsidR="00ED06A2" w:rsidRPr="00C0650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B3479E" w:rsidRDefault="00745685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22 урок, 11</w:t>
            </w:r>
            <w:r w:rsidR="00B3479E" w:rsidRPr="00B3479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недель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Основа проекта</w:t>
            </w:r>
          </w:p>
        </w:tc>
      </w:tr>
      <w:tr w:rsidR="00ED06A2" w:rsidRPr="007F27F2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Образовательные стандарты 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301BB" w:rsidRPr="00B3479E" w:rsidRDefault="00335920" w:rsidP="007079D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Согласно Государственному образовательному стандарту изучение курса «Мировая Художественная Культура» в старшей школе имеет следующие цели: </w:t>
            </w:r>
          </w:p>
          <w:p w:rsidR="00335920" w:rsidRPr="00B3479E" w:rsidRDefault="00335920" w:rsidP="0053572B">
            <w:pPr>
              <w:pStyle w:val="Default0"/>
              <w:numPr>
                <w:ilvl w:val="0"/>
                <w:numId w:val="5"/>
              </w:numPr>
              <w:tabs>
                <w:tab w:val="left" w:pos="284"/>
                <w:tab w:val="left" w:pos="645"/>
              </w:tabs>
              <w:ind w:left="284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7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воспитание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художественно-эстетического вкуса и культуры восприятия произведения искусства, толерантности, уважения к культурным традициям народов России и других стран мира; </w:t>
            </w:r>
          </w:p>
          <w:p w:rsidR="00335920" w:rsidRPr="00B3479E" w:rsidRDefault="00335920" w:rsidP="0053572B">
            <w:pPr>
              <w:pStyle w:val="Default0"/>
              <w:numPr>
                <w:ilvl w:val="0"/>
                <w:numId w:val="5"/>
              </w:numPr>
              <w:tabs>
                <w:tab w:val="left" w:pos="284"/>
                <w:tab w:val="left" w:pos="645"/>
              </w:tabs>
              <w:ind w:left="284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7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освоение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систематизированных знаний о закономерностях развития культурно-исторических эпох, стилей,  направлений  и  национальных  школ  в  искусстве;  о  ценностях,  идеалах,  эстетических  нормах  на примере наиболее значимых произведений; о специфике языка разных видов искусства; </w:t>
            </w:r>
          </w:p>
          <w:p w:rsidR="0053572B" w:rsidRDefault="00335920" w:rsidP="0053572B">
            <w:pPr>
              <w:pStyle w:val="Default0"/>
              <w:numPr>
                <w:ilvl w:val="0"/>
                <w:numId w:val="5"/>
              </w:numPr>
              <w:tabs>
                <w:tab w:val="left" w:pos="284"/>
                <w:tab w:val="left" w:pos="426"/>
                <w:tab w:val="left" w:pos="645"/>
              </w:tabs>
              <w:ind w:left="284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7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использование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приобретенных знаний и умений для расширения кругозора, осознанного</w:t>
            </w:r>
          </w:p>
          <w:p w:rsidR="00335920" w:rsidRDefault="00335920" w:rsidP="0053572B">
            <w:pPr>
              <w:pStyle w:val="Default0"/>
              <w:numPr>
                <w:ilvl w:val="0"/>
                <w:numId w:val="5"/>
              </w:numPr>
              <w:tabs>
                <w:tab w:val="left" w:pos="284"/>
                <w:tab w:val="left" w:pos="426"/>
                <w:tab w:val="left" w:pos="645"/>
              </w:tabs>
              <w:ind w:left="284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7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формирования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собственной культурной среды.</w:t>
            </w:r>
          </w:p>
          <w:p w:rsidR="0053572B" w:rsidRPr="00B3479E" w:rsidRDefault="0053572B" w:rsidP="0053572B">
            <w:pPr>
              <w:pStyle w:val="Default0"/>
              <w:tabs>
                <w:tab w:val="left" w:pos="284"/>
                <w:tab w:val="left" w:pos="426"/>
                <w:tab w:val="left" w:pos="645"/>
              </w:tabs>
              <w:ind w:left="6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869E7" w:rsidRPr="00B3479E" w:rsidRDefault="00C869E7" w:rsidP="00335920">
            <w:pPr>
              <w:pStyle w:val="Default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Вопросы, рассматриваемые в проекте:</w:t>
            </w:r>
          </w:p>
          <w:p w:rsidR="00C869E7" w:rsidRPr="00B3479E" w:rsidRDefault="00B3479E" w:rsidP="00C869E7">
            <w:pPr>
              <w:pStyle w:val="Default0"/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C869E7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Славянские языческие традиции и эстетика православия. Культурное влияние Византии и формирование национального стиля (Софийский собор в Киеве). Киевская школа иконописи. </w:t>
            </w:r>
          </w:p>
          <w:p w:rsidR="00C869E7" w:rsidRPr="00B3479E" w:rsidRDefault="00C869E7" w:rsidP="00C869E7">
            <w:pPr>
              <w:pStyle w:val="Default0"/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Белокаменное зодчество - примета владимиро-суздальского стиля (храм Покрова на Нерли, Владимирский  собор).  Каменная  резьба  на  фасаде - синтез  романского  и  византийского  стилей (Дмитриевский собор во Владимире). Фресковая роспись - основной вид внутреннего декора.</w:t>
            </w:r>
          </w:p>
          <w:p w:rsidR="00C869E7" w:rsidRPr="00B3479E" w:rsidRDefault="00C869E7" w:rsidP="00C869E7">
            <w:pPr>
              <w:pStyle w:val="Default0"/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Особенность архитектуры новгородских и псковских храмов.</w:t>
            </w:r>
          </w:p>
          <w:p w:rsidR="00C869E7" w:rsidRPr="00B3479E" w:rsidRDefault="00C869E7" w:rsidP="00C869E7">
            <w:pPr>
              <w:pStyle w:val="Default0"/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Ренессансные тенденции в архитектуре московского Кремля. </w:t>
            </w:r>
          </w:p>
          <w:p w:rsidR="00C869E7" w:rsidRPr="00B3479E" w:rsidRDefault="00B3479E" w:rsidP="00C869E7">
            <w:pPr>
              <w:pStyle w:val="Default0"/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C869E7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Успенский собор </w:t>
            </w:r>
            <w:proofErr w:type="spellStart"/>
            <w:r w:rsidR="00C869E7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Фиораванти</w:t>
            </w:r>
            <w:proofErr w:type="spellEnd"/>
            <w:r w:rsidR="00C869E7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уникальный образец синтеза владимиро-суздальского и ренессансного стилей. </w:t>
            </w:r>
          </w:p>
          <w:p w:rsidR="00C869E7" w:rsidRPr="00B3479E" w:rsidRDefault="00B3479E" w:rsidP="00334517">
            <w:pPr>
              <w:pStyle w:val="Default0"/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C869E7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Деревянное зодчество. </w:t>
            </w:r>
            <w:proofErr w:type="spellStart"/>
            <w:r w:rsidR="00C869E7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Нарышкинское</w:t>
            </w:r>
            <w:proofErr w:type="spellEnd"/>
            <w:r w:rsidR="00C869E7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барокко (колокольня Новодевичьего монастыря, трапезная палата Троице-Сергиевой Лавры) как пример европейского влияния. </w:t>
            </w:r>
          </w:p>
          <w:p w:rsidR="00C869E7" w:rsidRPr="00B3479E" w:rsidRDefault="00C869E7" w:rsidP="00335920">
            <w:pPr>
              <w:pStyle w:val="Default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B3479E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Образы Древней Руси в русском искусстве.</w:t>
            </w:r>
          </w:p>
        </w:tc>
      </w:tr>
      <w:tr w:rsidR="00ED06A2" w:rsidRPr="00077005">
        <w:trPr>
          <w:gridAfter w:val="1"/>
          <w:wAfter w:w="7907" w:type="dxa"/>
          <w:trHeight w:val="87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B03F7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Планируемые</w:t>
            </w:r>
            <w:r w:rsidR="00ED06A2" w:rsidRPr="00B34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 обучения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D730A" w:rsidRPr="00B3479E" w:rsidRDefault="00E52C4E" w:rsidP="00EC18BB">
            <w:pPr>
              <w:pStyle w:val="Default0"/>
              <w:ind w:firstLine="284"/>
              <w:jc w:val="both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После завершения проекта учащиеся смогут:</w:t>
            </w:r>
          </w:p>
          <w:p w:rsidR="00E52C4E" w:rsidRPr="00B3479E" w:rsidRDefault="00E52C4E" w:rsidP="00EC18BB">
            <w:pPr>
              <w:pStyle w:val="Default0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Усвоение и воспроизведение учебного материала учащимися. </w:t>
            </w:r>
          </w:p>
          <w:p w:rsidR="00E52C4E" w:rsidRPr="00B3479E" w:rsidRDefault="00E52C4E" w:rsidP="00EC18BB">
            <w:pPr>
              <w:pStyle w:val="Default0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proofErr w:type="gramStart"/>
            <w:r w:rsidRPr="00B347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 понимать искусствоведческие термины  и  пользоваться  ими;  осуществлять  поиск,  отбор  и  обработку  информации  в  области  искусства; уметь  аргументировать  собственную  точку  зрения  в  дискуссии  по  проблемам  мировой  художественной культуры; уметь выполнять учебные и творческие задания (эссе, доклады, рефераты, отзывы, сочинения, рецензии). </w:t>
            </w:r>
            <w:proofErr w:type="gramEnd"/>
          </w:p>
          <w:p w:rsidR="00E52C4E" w:rsidRPr="00B3479E" w:rsidRDefault="00EC18BB" w:rsidP="00EC18BB">
            <w:pPr>
              <w:pStyle w:val="Default0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</w:t>
            </w:r>
            <w:r w:rsidR="00E52C4E" w:rsidRPr="00B347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своение  учащимися  интеллектуальной  и  практической  деятельности;  овладение  знаниями  и  умениями</w:t>
            </w:r>
            <w:r w:rsidRPr="00B347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.</w:t>
            </w:r>
            <w:r w:rsidR="00E52C4E" w:rsidRPr="00B347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</w:p>
          <w:p w:rsidR="00E52C4E" w:rsidRPr="00B3479E" w:rsidRDefault="00E52C4E" w:rsidP="00EC18BB">
            <w:pPr>
              <w:pStyle w:val="Default0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Работать в команде, брать на себя различные роли.</w:t>
            </w:r>
          </w:p>
          <w:p w:rsidR="00E52C4E" w:rsidRPr="00B3479E" w:rsidRDefault="00E52C4E" w:rsidP="00EC18BB">
            <w:pPr>
              <w:pStyle w:val="Default0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Выполнять самооценку и взаимооценку выполненных исследований.</w:t>
            </w:r>
          </w:p>
          <w:p w:rsidR="00E52C4E" w:rsidRPr="00B3479E" w:rsidRDefault="00E52C4E" w:rsidP="00EC18BB">
            <w:pPr>
              <w:pStyle w:val="Default0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Использовать современные сетевые технологии для работы над проектом.</w:t>
            </w:r>
          </w:p>
        </w:tc>
      </w:tr>
      <w:tr w:rsidR="00ED06A2" w:rsidRPr="00077005">
        <w:trPr>
          <w:gridAfter w:val="1"/>
          <w:wAfter w:w="7907" w:type="dxa"/>
          <w:trHeight w:val="683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Вопросы, направляющие проект </w:t>
            </w:r>
          </w:p>
        </w:tc>
      </w:tr>
      <w:tr w:rsidR="001A11ED" w:rsidRPr="00182B18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Основополагающи</w:t>
            </w:r>
            <w:r>
              <w:rPr>
                <w:rFonts w:ascii="Garamond" w:hAnsi="Garamond"/>
                <w:color w:val="auto"/>
              </w:rPr>
              <w:t>й</w:t>
            </w:r>
            <w:r w:rsidRPr="00077005">
              <w:rPr>
                <w:rFonts w:ascii="Garamond" w:hAnsi="Garamond"/>
                <w:color w:val="auto"/>
              </w:rPr>
              <w:t xml:space="preserve"> вопрос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1A11ED" w:rsidRPr="00B3479E" w:rsidRDefault="007A6D7E" w:rsidP="00B3479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прошлое влияет на будущее?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</w:t>
            </w:r>
            <w:r w:rsidRPr="00077005">
              <w:rPr>
                <w:rFonts w:ascii="Garamond" w:hAnsi="Garamond"/>
                <w:color w:val="auto"/>
              </w:rPr>
              <w:t>опросы учебной темы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Default="00334517" w:rsidP="002B0749">
            <w:pPr>
              <w:pStyle w:val="Default0"/>
              <w:numPr>
                <w:ilvl w:val="0"/>
                <w:numId w:val="4"/>
              </w:numPr>
              <w:tabs>
                <w:tab w:val="left" w:pos="563"/>
              </w:tabs>
              <w:ind w:left="280" w:hanging="1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Каковы особенности древнерусского зодчества?</w:t>
            </w:r>
          </w:p>
          <w:p w:rsidR="00334517" w:rsidRDefault="00334517" w:rsidP="002B0749">
            <w:pPr>
              <w:pStyle w:val="Default0"/>
              <w:numPr>
                <w:ilvl w:val="0"/>
                <w:numId w:val="4"/>
              </w:numPr>
              <w:tabs>
                <w:tab w:val="left" w:pos="563"/>
              </w:tabs>
              <w:ind w:left="280" w:hanging="1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чем особенности русской иконописи?</w:t>
            </w:r>
          </w:p>
          <w:p w:rsidR="00580DBB" w:rsidRDefault="00ED5333" w:rsidP="002B0749">
            <w:pPr>
              <w:pStyle w:val="Default0"/>
              <w:numPr>
                <w:ilvl w:val="0"/>
                <w:numId w:val="4"/>
              </w:numPr>
              <w:tabs>
                <w:tab w:val="left" w:pos="563"/>
              </w:tabs>
              <w:ind w:left="280" w:hanging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3">
              <w:rPr>
                <w:rFonts w:ascii="Times New Roman" w:hAnsi="Times New Roman" w:cs="Times New Roman"/>
                <w:sz w:val="20"/>
                <w:szCs w:val="20"/>
              </w:rPr>
              <w:t>В чем заключался фольклор русского народа?</w:t>
            </w:r>
          </w:p>
          <w:p w:rsidR="00ED5333" w:rsidRPr="00ED5333" w:rsidRDefault="002B0749" w:rsidP="002B0749">
            <w:pPr>
              <w:pStyle w:val="Default0"/>
              <w:numPr>
                <w:ilvl w:val="0"/>
                <w:numId w:val="4"/>
              </w:numPr>
              <w:tabs>
                <w:tab w:val="left" w:pos="563"/>
              </w:tabs>
              <w:ind w:left="280" w:hanging="1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влияние оказало принятие христианства на письменность и литературу в Древней Руси?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вопросы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B3479E" w:rsidRPr="00B3479E" w:rsidRDefault="00B3479E" w:rsidP="002B0749">
            <w:pPr>
              <w:numPr>
                <w:ilvl w:val="0"/>
                <w:numId w:val="3"/>
              </w:numPr>
              <w:tabs>
                <w:tab w:val="left" w:pos="563"/>
              </w:tabs>
              <w:spacing w:before="100" w:beforeAutospacing="1" w:after="100" w:afterAutospacing="1"/>
              <w:ind w:left="280" w:hanging="15"/>
              <w:rPr>
                <w:sz w:val="20"/>
                <w:szCs w:val="20"/>
                <w:lang w:val="ru-RU"/>
              </w:rPr>
            </w:pPr>
            <w:r w:rsidRPr="00B3479E">
              <w:rPr>
                <w:sz w:val="20"/>
                <w:szCs w:val="20"/>
                <w:lang w:val="ru-RU"/>
              </w:rPr>
              <w:t xml:space="preserve">Как формировалась художественная культура в Древней Руси? </w:t>
            </w:r>
          </w:p>
          <w:p w:rsidR="00B3479E" w:rsidRPr="00B3479E" w:rsidRDefault="00B3479E" w:rsidP="002B0749">
            <w:pPr>
              <w:numPr>
                <w:ilvl w:val="0"/>
                <w:numId w:val="3"/>
              </w:numPr>
              <w:tabs>
                <w:tab w:val="left" w:pos="563"/>
              </w:tabs>
              <w:spacing w:before="100" w:beforeAutospacing="1" w:after="100" w:afterAutospacing="1"/>
              <w:ind w:left="280" w:hanging="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Какое к</w:t>
            </w:r>
            <w:r w:rsidRPr="00B3479E">
              <w:rPr>
                <w:sz w:val="20"/>
                <w:szCs w:val="20"/>
                <w:lang w:val="ru-RU"/>
              </w:rPr>
              <w:t xml:space="preserve">ультурное влияние оказала Византия? </w:t>
            </w:r>
          </w:p>
          <w:p w:rsidR="00B3479E" w:rsidRPr="00B3479E" w:rsidRDefault="00B3479E" w:rsidP="002B0749">
            <w:pPr>
              <w:numPr>
                <w:ilvl w:val="0"/>
                <w:numId w:val="3"/>
              </w:numPr>
              <w:tabs>
                <w:tab w:val="left" w:pos="563"/>
              </w:tabs>
              <w:spacing w:before="100" w:beforeAutospacing="1" w:after="100" w:afterAutospacing="1"/>
              <w:ind w:left="280" w:hanging="15"/>
              <w:rPr>
                <w:sz w:val="20"/>
                <w:szCs w:val="20"/>
                <w:lang w:val="ru-RU"/>
              </w:rPr>
            </w:pPr>
            <w:r w:rsidRPr="00B3479E">
              <w:rPr>
                <w:sz w:val="20"/>
                <w:szCs w:val="20"/>
                <w:lang w:val="ru-RU"/>
              </w:rPr>
              <w:t xml:space="preserve">Как появились письменность и просвещение на Руси? </w:t>
            </w:r>
          </w:p>
          <w:p w:rsidR="00B3479E" w:rsidRPr="00B3479E" w:rsidRDefault="00B3479E" w:rsidP="002B0749">
            <w:pPr>
              <w:numPr>
                <w:ilvl w:val="0"/>
                <w:numId w:val="3"/>
              </w:numPr>
              <w:tabs>
                <w:tab w:val="left" w:pos="563"/>
              </w:tabs>
              <w:spacing w:before="100" w:beforeAutospacing="1" w:after="100" w:afterAutospacing="1"/>
              <w:ind w:left="280" w:hanging="15"/>
              <w:rPr>
                <w:sz w:val="20"/>
                <w:szCs w:val="20"/>
                <w:lang w:val="ru-RU"/>
              </w:rPr>
            </w:pPr>
            <w:r w:rsidRPr="00B3479E">
              <w:rPr>
                <w:sz w:val="20"/>
                <w:szCs w:val="20"/>
                <w:lang w:val="ru-RU"/>
              </w:rPr>
              <w:t>Как</w:t>
            </w:r>
            <w:r>
              <w:rPr>
                <w:sz w:val="20"/>
                <w:szCs w:val="20"/>
                <w:lang w:val="ru-RU"/>
              </w:rPr>
              <w:t>ая</w:t>
            </w:r>
            <w:r w:rsidRPr="00B3479E">
              <w:rPr>
                <w:sz w:val="20"/>
                <w:szCs w:val="20"/>
                <w:lang w:val="ru-RU"/>
              </w:rPr>
              <w:t xml:space="preserve"> архитектура </w:t>
            </w:r>
            <w:r>
              <w:rPr>
                <w:sz w:val="20"/>
                <w:szCs w:val="20"/>
                <w:lang w:val="ru-RU"/>
              </w:rPr>
              <w:t xml:space="preserve">была в </w:t>
            </w:r>
            <w:r w:rsidRPr="00B3479E">
              <w:rPr>
                <w:sz w:val="20"/>
                <w:szCs w:val="20"/>
                <w:lang w:val="ru-RU"/>
              </w:rPr>
              <w:t xml:space="preserve">Древней Руси? </w:t>
            </w:r>
          </w:p>
          <w:p w:rsidR="00B3479E" w:rsidRPr="00B3479E" w:rsidRDefault="00B3479E" w:rsidP="002B0749">
            <w:pPr>
              <w:numPr>
                <w:ilvl w:val="0"/>
                <w:numId w:val="3"/>
              </w:numPr>
              <w:tabs>
                <w:tab w:val="left" w:pos="563"/>
              </w:tabs>
              <w:spacing w:before="100" w:beforeAutospacing="1" w:after="100" w:afterAutospacing="1"/>
              <w:ind w:left="280" w:hanging="15"/>
              <w:rPr>
                <w:sz w:val="20"/>
                <w:szCs w:val="20"/>
                <w:lang w:val="ru-RU"/>
              </w:rPr>
            </w:pPr>
            <w:r w:rsidRPr="00B3479E">
              <w:rPr>
                <w:sz w:val="20"/>
                <w:szCs w:val="20"/>
                <w:lang w:val="ru-RU"/>
              </w:rPr>
              <w:t xml:space="preserve">Какие виды белокаменного зодчества в Москве? </w:t>
            </w:r>
          </w:p>
          <w:p w:rsidR="00B3479E" w:rsidRPr="00B3479E" w:rsidRDefault="00B3479E" w:rsidP="002B0749">
            <w:pPr>
              <w:numPr>
                <w:ilvl w:val="0"/>
                <w:numId w:val="3"/>
              </w:numPr>
              <w:tabs>
                <w:tab w:val="left" w:pos="563"/>
              </w:tabs>
              <w:spacing w:before="100" w:beforeAutospacing="1" w:after="100" w:afterAutospacing="1"/>
              <w:ind w:left="280" w:hanging="15"/>
              <w:rPr>
                <w:sz w:val="20"/>
                <w:szCs w:val="20"/>
                <w:lang w:val="ru-RU"/>
              </w:rPr>
            </w:pPr>
            <w:r w:rsidRPr="00B3479E">
              <w:rPr>
                <w:sz w:val="20"/>
                <w:szCs w:val="20"/>
                <w:lang w:val="ru-RU"/>
              </w:rPr>
              <w:t xml:space="preserve">Как возникла станковая живопись (иконопись)? </w:t>
            </w:r>
          </w:p>
          <w:p w:rsidR="00B3479E" w:rsidRPr="00B3479E" w:rsidRDefault="00B3479E" w:rsidP="002B0749">
            <w:pPr>
              <w:numPr>
                <w:ilvl w:val="0"/>
                <w:numId w:val="3"/>
              </w:numPr>
              <w:tabs>
                <w:tab w:val="left" w:pos="563"/>
              </w:tabs>
              <w:spacing w:before="100" w:beforeAutospacing="1" w:after="100" w:afterAutospacing="1"/>
              <w:ind w:left="280" w:hanging="15"/>
              <w:rPr>
                <w:sz w:val="20"/>
                <w:szCs w:val="20"/>
                <w:lang w:val="ru-RU"/>
              </w:rPr>
            </w:pPr>
            <w:r w:rsidRPr="00B3479E">
              <w:rPr>
                <w:sz w:val="20"/>
                <w:szCs w:val="20"/>
                <w:lang w:val="ru-RU"/>
              </w:rPr>
              <w:t xml:space="preserve">Каков быт народа Древней Руси? </w:t>
            </w:r>
          </w:p>
          <w:p w:rsidR="00B3479E" w:rsidRPr="00B3479E" w:rsidRDefault="00B3479E" w:rsidP="002B0749">
            <w:pPr>
              <w:numPr>
                <w:ilvl w:val="0"/>
                <w:numId w:val="3"/>
              </w:numPr>
              <w:tabs>
                <w:tab w:val="left" w:pos="563"/>
              </w:tabs>
              <w:spacing w:before="100" w:beforeAutospacing="1" w:after="100" w:afterAutospacing="1"/>
              <w:ind w:left="280" w:hanging="15"/>
              <w:rPr>
                <w:sz w:val="20"/>
                <w:szCs w:val="20"/>
                <w:lang w:val="ru-RU"/>
              </w:rPr>
            </w:pPr>
            <w:r w:rsidRPr="00B3479E">
              <w:rPr>
                <w:sz w:val="20"/>
                <w:szCs w:val="20"/>
                <w:lang w:val="ru-RU"/>
              </w:rPr>
              <w:t xml:space="preserve">Как появилась литература в Древней Руси? </w:t>
            </w:r>
          </w:p>
          <w:p w:rsidR="00B3479E" w:rsidRPr="00B3479E" w:rsidRDefault="00ED5333" w:rsidP="002B0749">
            <w:pPr>
              <w:numPr>
                <w:ilvl w:val="0"/>
                <w:numId w:val="3"/>
              </w:numPr>
              <w:tabs>
                <w:tab w:val="left" w:pos="563"/>
              </w:tabs>
              <w:spacing w:before="100" w:beforeAutospacing="1" w:after="100" w:afterAutospacing="1"/>
              <w:ind w:left="280" w:hanging="15"/>
              <w:rPr>
                <w:sz w:val="20"/>
                <w:szCs w:val="20"/>
                <w:lang w:val="ru-RU"/>
              </w:rPr>
            </w:pPr>
            <w:r w:rsidRPr="00ED5333">
              <w:rPr>
                <w:sz w:val="20"/>
                <w:szCs w:val="20"/>
                <w:lang w:val="ru-RU"/>
              </w:rPr>
              <w:t>Какие формы устного народного творчества существовали в Древней Руси?</w:t>
            </w:r>
          </w:p>
          <w:p w:rsidR="00ED06A2" w:rsidRPr="00B3479E" w:rsidRDefault="00B3479E" w:rsidP="002B0749">
            <w:pPr>
              <w:numPr>
                <w:ilvl w:val="0"/>
                <w:numId w:val="3"/>
              </w:numPr>
              <w:tabs>
                <w:tab w:val="left" w:pos="563"/>
              </w:tabs>
              <w:spacing w:before="100" w:beforeAutospacing="1" w:after="100" w:afterAutospacing="1"/>
              <w:ind w:left="280" w:hanging="15"/>
              <w:rPr>
                <w:sz w:val="20"/>
                <w:szCs w:val="20"/>
                <w:lang w:val="ru-RU"/>
              </w:rPr>
            </w:pPr>
            <w:r w:rsidRPr="00B3479E">
              <w:rPr>
                <w:sz w:val="20"/>
                <w:szCs w:val="20"/>
                <w:lang w:val="ru-RU"/>
              </w:rPr>
              <w:t>Какие образы Древней Руси в русском искусстве?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План оценивания</w:t>
            </w:r>
          </w:p>
        </w:tc>
        <w:tc>
          <w:tcPr>
            <w:tcW w:w="7016" w:type="dxa"/>
            <w:gridSpan w:val="4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tabs>
                <w:tab w:val="left" w:pos="379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График </w:t>
            </w:r>
            <w:r w:rsidR="007079DE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оценивания</w:t>
            </w:r>
          </w:p>
        </w:tc>
      </w:tr>
      <w:tr w:rsidR="00F16163" w:rsidRPr="00182B18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F16163" w:rsidRPr="00B3479E" w:rsidRDefault="00F16163" w:rsidP="006870EB">
            <w:pPr>
              <w:pStyle w:val="Default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B3479E" w:rsidRDefault="00F16163" w:rsidP="00F16163">
            <w:pPr>
              <w:pStyle w:val="Default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Ученики работают над проектом и выполняют задания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B3479E" w:rsidRDefault="00F16163" w:rsidP="00F16163">
            <w:pPr>
              <w:pStyle w:val="Default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После завершения работы над проектом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3572B" w:rsidRDefault="00816F22" w:rsidP="0053572B">
            <w:pPr>
              <w:pStyle w:val="Default0"/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Стартовая презентация учителя для выявления первоначаль</w:t>
            </w:r>
            <w:r w:rsidR="00535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ного опыта и интереса учащихся.</w:t>
            </w:r>
          </w:p>
          <w:p w:rsidR="0053572B" w:rsidRDefault="00816F22" w:rsidP="0053572B">
            <w:pPr>
              <w:pStyle w:val="Default0"/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Графиче</w:t>
            </w:r>
            <w:r w:rsidR="00535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ский планировщик.</w:t>
            </w:r>
          </w:p>
          <w:p w:rsidR="0053572B" w:rsidRDefault="0053572B" w:rsidP="0053572B">
            <w:pPr>
              <w:pStyle w:val="Default0"/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 проекта.</w:t>
            </w:r>
          </w:p>
          <w:p w:rsidR="0053572B" w:rsidRDefault="0053572B" w:rsidP="0053572B">
            <w:pPr>
              <w:pStyle w:val="Default0"/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«Мозговой штурм» </w:t>
            </w:r>
            <w:r w:rsidR="00816F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вопросов.</w:t>
            </w:r>
          </w:p>
          <w:p w:rsidR="00ED06A2" w:rsidRPr="00B3479E" w:rsidRDefault="00816F22" w:rsidP="0053572B">
            <w:pPr>
              <w:pStyle w:val="Default0"/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Критерии оценки продуктов проектной деятельности.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3572B" w:rsidRDefault="00816F22" w:rsidP="0053572B">
            <w:pPr>
              <w:pStyle w:val="Default0"/>
              <w:numPr>
                <w:ilvl w:val="0"/>
                <w:numId w:val="6"/>
              </w:numPr>
              <w:ind w:left="169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Листы планирования работы групп.</w:t>
            </w:r>
          </w:p>
          <w:p w:rsidR="0053572B" w:rsidRDefault="00816F22" w:rsidP="0053572B">
            <w:pPr>
              <w:pStyle w:val="Default0"/>
              <w:numPr>
                <w:ilvl w:val="0"/>
                <w:numId w:val="6"/>
              </w:numPr>
              <w:ind w:left="169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="00535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исты самооценки и взаимооценки.</w:t>
            </w:r>
          </w:p>
          <w:p w:rsidR="0053572B" w:rsidRDefault="00816F22" w:rsidP="0053572B">
            <w:pPr>
              <w:pStyle w:val="Default0"/>
              <w:numPr>
                <w:ilvl w:val="0"/>
                <w:numId w:val="6"/>
              </w:numPr>
              <w:ind w:left="169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Промежуточные отсчеты. </w:t>
            </w:r>
          </w:p>
          <w:p w:rsidR="00ED06A2" w:rsidRPr="00B3479E" w:rsidRDefault="00816F22" w:rsidP="0053572B">
            <w:pPr>
              <w:pStyle w:val="Default0"/>
              <w:numPr>
                <w:ilvl w:val="0"/>
                <w:numId w:val="6"/>
              </w:numPr>
              <w:ind w:left="169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Рефлексия в блоге проекта.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3572B" w:rsidRDefault="00816F22" w:rsidP="0053572B">
            <w:pPr>
              <w:pStyle w:val="Default0"/>
              <w:numPr>
                <w:ilvl w:val="0"/>
                <w:numId w:val="6"/>
              </w:numPr>
              <w:ind w:left="181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6F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Итоговая самооценка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взаим</w:t>
            </w:r>
            <w:r w:rsidRPr="00816F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ооценка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экс</w:t>
            </w:r>
            <w:r w:rsidR="004971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пертная оценка, оценка учителем,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971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535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ыполненным исследование.</w:t>
            </w:r>
          </w:p>
          <w:p w:rsidR="0053572B" w:rsidRDefault="00816F22" w:rsidP="0053572B">
            <w:pPr>
              <w:pStyle w:val="Default0"/>
              <w:numPr>
                <w:ilvl w:val="0"/>
                <w:numId w:val="6"/>
              </w:numPr>
              <w:ind w:left="181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Защита выполненных исслед</w:t>
            </w:r>
            <w:r w:rsidR="005357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ований на итоговой конференции.</w:t>
            </w:r>
          </w:p>
          <w:p w:rsidR="0053572B" w:rsidRDefault="0053572B" w:rsidP="0053572B">
            <w:pPr>
              <w:pStyle w:val="Default0"/>
              <w:numPr>
                <w:ilvl w:val="0"/>
                <w:numId w:val="6"/>
              </w:numPr>
              <w:ind w:left="181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Оценка работ по критериям.</w:t>
            </w:r>
          </w:p>
          <w:p w:rsidR="00ED06A2" w:rsidRPr="00816F22" w:rsidRDefault="00816F22" w:rsidP="0053572B">
            <w:pPr>
              <w:pStyle w:val="Default0"/>
              <w:numPr>
                <w:ilvl w:val="0"/>
                <w:numId w:val="6"/>
              </w:numPr>
              <w:ind w:left="181" w:hanging="2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Итоговая рефлексия</w:t>
            </w:r>
            <w:r w:rsidR="004971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учеников и учителя.</w:t>
            </w:r>
          </w:p>
        </w:tc>
      </w:tr>
      <w:tr w:rsidR="001A11ED" w:rsidRPr="00816F22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A11ED" w:rsidRPr="00B3479E" w:rsidRDefault="001A11ED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Описание методов оценивания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77603" w:rsidRPr="00577603" w:rsidRDefault="00577603" w:rsidP="0057760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начале проектной деятельности проводится оценка первоначального опыта и интересов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учеников (формирующее оценивание). Во время стартовой презентации педагога ученики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участвуют в мозговом штурме, обсуждают план проведения проекта, критерии оценивания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работы групп.</w:t>
            </w:r>
          </w:p>
          <w:p w:rsidR="00577603" w:rsidRPr="00577603" w:rsidRDefault="00577603" w:rsidP="0057760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Для организации работы внутри группы, ученики создают Google-группы, где отражается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 работы, организация исследования. Учащиеся заполняют листы планирования работы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группе, выполняют </w:t>
            </w:r>
            <w:proofErr w:type="spellStart"/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самооценивание</w:t>
            </w:r>
            <w:proofErr w:type="spellEnd"/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своей работы. Преподаватель проводит тренинг по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освоению технологии Вики, где ученики совместно вырабатывают критерии оценивания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коллективных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статей.</w:t>
            </w:r>
          </w:p>
          <w:p w:rsidR="00577603" w:rsidRPr="00577603" w:rsidRDefault="00577603" w:rsidP="0057760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над темой исследования заканчивается представлением результатов в виде карт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знаний, презентаций, </w:t>
            </w:r>
            <w:proofErr w:type="spellStart"/>
            <w:proofErr w:type="gramStart"/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вики-статей</w:t>
            </w:r>
            <w:proofErr w:type="spellEnd"/>
            <w:proofErr w:type="gramEnd"/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Google-сайтов и др. После завершения работы над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проектом проводится конференция, на которой учащиеся демонстрируют результаты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своих исследований в группе, а также обсуждают работы других групп. Здесь оценивается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глубина проведенного исследования, логичность представления материала, творческий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подход, умение аргументировано выступать перед аудиторией, защищать свою точку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зрения,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обсуждении,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задавать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вопросы.</w:t>
            </w:r>
          </w:p>
          <w:p w:rsidR="00ED06A2" w:rsidRPr="00B3479E" w:rsidRDefault="00577603" w:rsidP="0057760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конце проекта проводится внутригрупповая и индивидуальная рефлексия. Лучшие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исследования рекомендуются для продолжения в рамках научно-исследовательской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77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деятельности студентов, для представления на школьный конкурс работ.</w:t>
            </w:r>
          </w:p>
        </w:tc>
      </w:tr>
      <w:tr w:rsidR="00ED06A2" w:rsidRPr="00B3479E">
        <w:trPr>
          <w:gridAfter w:val="1"/>
          <w:wAfter w:w="7907" w:type="dxa"/>
          <w:trHeight w:val="1038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Сведения о проекте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Необходимые начальные знания, умения, навыки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5125C" w:rsidRPr="00C675D5" w:rsidRDefault="00C675D5" w:rsidP="00C675D5">
            <w:pPr>
              <w:pStyle w:val="Default0"/>
              <w:numPr>
                <w:ilvl w:val="0"/>
                <w:numId w:val="7"/>
              </w:numPr>
              <w:tabs>
                <w:tab w:val="clear" w:pos="720"/>
              </w:tabs>
              <w:ind w:left="426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75D5">
              <w:rPr>
                <w:rFonts w:ascii="Times New Roman" w:hAnsi="Times New Roman" w:cs="Times New Roman"/>
                <w:iCs/>
                <w:sz w:val="20"/>
                <w:szCs w:val="20"/>
              </w:rPr>
              <w:t>Знание основ Художественной культуры Древней Руси.</w:t>
            </w:r>
          </w:p>
          <w:p w:rsidR="00B5125C" w:rsidRPr="00C675D5" w:rsidRDefault="00C675D5" w:rsidP="00C675D5">
            <w:pPr>
              <w:pStyle w:val="Default0"/>
              <w:numPr>
                <w:ilvl w:val="0"/>
                <w:numId w:val="7"/>
              </w:numPr>
              <w:tabs>
                <w:tab w:val="clear" w:pos="720"/>
              </w:tabs>
              <w:ind w:left="426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75D5">
              <w:rPr>
                <w:rFonts w:ascii="Times New Roman" w:hAnsi="Times New Roman" w:cs="Times New Roman"/>
                <w:iCs/>
                <w:sz w:val="20"/>
                <w:szCs w:val="20"/>
              </w:rPr>
              <w:t>Пользовательские навыки работы с ПК (текстовый, графический, табличный редакторы, создание презентаций, публикаций).</w:t>
            </w:r>
          </w:p>
          <w:p w:rsidR="00ED06A2" w:rsidRPr="00C675D5" w:rsidRDefault="00C675D5" w:rsidP="00C675D5">
            <w:pPr>
              <w:pStyle w:val="Default0"/>
              <w:numPr>
                <w:ilvl w:val="0"/>
                <w:numId w:val="7"/>
              </w:numPr>
              <w:tabs>
                <w:tab w:val="clear" w:pos="720"/>
              </w:tabs>
              <w:ind w:left="426"/>
              <w:jc w:val="both"/>
              <w:rPr>
                <w:i/>
                <w:iCs/>
                <w:sz w:val="20"/>
                <w:szCs w:val="20"/>
              </w:rPr>
            </w:pPr>
            <w:r w:rsidRPr="00C675D5">
              <w:rPr>
                <w:rFonts w:ascii="Times New Roman" w:hAnsi="Times New Roman" w:cs="Times New Roman"/>
                <w:iCs/>
                <w:sz w:val="20"/>
                <w:szCs w:val="20"/>
              </w:rPr>
              <w:t>Умение осуществлять поиск и анализировать различные источники информации</w:t>
            </w:r>
            <w:r w:rsidRPr="00C675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C675D5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D06A2" w:rsidRPr="00B3479E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Учебные мероприятия</w:t>
            </w:r>
          </w:p>
        </w:tc>
      </w:tr>
      <w:tr w:rsidR="00ED06A2" w:rsidRPr="00F02AA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Default="00F02AA0" w:rsidP="007079D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 xml:space="preserve">Подготовительный этап: </w:t>
            </w:r>
          </w:p>
          <w:p w:rsidR="00F02AA0" w:rsidRDefault="00F02AA0" w:rsidP="00F02AA0">
            <w:pPr>
              <w:pStyle w:val="a5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Знакомство с целями и задачами проекта при помощи стартовой презентации и буклета преподавателя.</w:t>
            </w:r>
          </w:p>
          <w:p w:rsidR="00F02AA0" w:rsidRDefault="00F02AA0" w:rsidP="00F02AA0">
            <w:pPr>
              <w:pStyle w:val="a5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необходимого оборудования (компьютера, проектора и т.д.)</w:t>
            </w:r>
          </w:p>
          <w:p w:rsidR="00F02AA0" w:rsidRDefault="00F02AA0" w:rsidP="00F02AA0">
            <w:pPr>
              <w:pStyle w:val="a5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Обсуждение тем исследования.</w:t>
            </w:r>
          </w:p>
          <w:p w:rsidR="00F02AA0" w:rsidRDefault="00F02AA0" w:rsidP="00F02AA0">
            <w:pPr>
              <w:pStyle w:val="a5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Разделение учащихся на группы для проведения исследований.</w:t>
            </w:r>
          </w:p>
          <w:p w:rsidR="00F02AA0" w:rsidRDefault="00F02AA0" w:rsidP="00F02AA0">
            <w:pPr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Аналитический этап:</w:t>
            </w:r>
          </w:p>
          <w:p w:rsidR="00F02AA0" w:rsidRDefault="00F02AA0" w:rsidP="00F02AA0">
            <w:pPr>
              <w:pStyle w:val="a5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Составление плана работы группы, распределение обязанностей между её членами.</w:t>
            </w:r>
          </w:p>
          <w:p w:rsidR="00F02AA0" w:rsidRDefault="00F02AA0" w:rsidP="00F02AA0">
            <w:pPr>
              <w:pStyle w:val="a5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Обсуждение критерий оценивания работы.</w:t>
            </w:r>
          </w:p>
          <w:p w:rsidR="00F02AA0" w:rsidRDefault="00F02AA0" w:rsidP="00F02AA0">
            <w:pPr>
              <w:pStyle w:val="a5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Обработка найденной учащимися информации.</w:t>
            </w:r>
          </w:p>
          <w:p w:rsidR="00F02AA0" w:rsidRDefault="00F02AA0" w:rsidP="00F02AA0">
            <w:pPr>
              <w:pStyle w:val="a5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Обобщение в оформлении результатов исследования.</w:t>
            </w:r>
          </w:p>
          <w:p w:rsidR="00F02AA0" w:rsidRPr="00F02AA0" w:rsidRDefault="00F02AA0" w:rsidP="00F02AA0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F02AA0">
              <w:rPr>
                <w:i/>
                <w:sz w:val="20"/>
                <w:szCs w:val="20"/>
                <w:lang w:val="ru-RU"/>
              </w:rPr>
              <w:t>Заключительный этап:</w:t>
            </w:r>
          </w:p>
          <w:p w:rsidR="00F02AA0" w:rsidRDefault="00F02AA0" w:rsidP="00F02AA0">
            <w:pPr>
              <w:pStyle w:val="a5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Представление защиты работы.</w:t>
            </w:r>
          </w:p>
          <w:p w:rsidR="00F02AA0" w:rsidRDefault="00F02AA0" w:rsidP="00F02AA0">
            <w:pPr>
              <w:pStyle w:val="a5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 работ групп.</w:t>
            </w:r>
          </w:p>
          <w:p w:rsidR="00F02AA0" w:rsidRDefault="00F02AA0" w:rsidP="00F02AA0">
            <w:pPr>
              <w:pStyle w:val="a5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Итоговое оценивание.</w:t>
            </w:r>
          </w:p>
          <w:p w:rsidR="00F02AA0" w:rsidRPr="00F02AA0" w:rsidRDefault="00F02AA0" w:rsidP="00F02AA0">
            <w:pPr>
              <w:pStyle w:val="a5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Награждение отличившихся учащихся.</w:t>
            </w:r>
          </w:p>
        </w:tc>
      </w:tr>
      <w:tr w:rsidR="00ED06A2" w:rsidRPr="00F02AA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Материалы для дифференцированного обучения</w:t>
            </w:r>
          </w:p>
        </w:tc>
      </w:tr>
      <w:tr w:rsidR="00942738" w:rsidRPr="00182B18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42738" w:rsidRPr="00B3479E" w:rsidRDefault="00942738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Ученик с проблемами усвоения учебного материала (Проблемный ученик)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182B18" w:rsidRPr="00182B18" w:rsidRDefault="00182B18" w:rsidP="00182B18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работе над проектом ученик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выполняют доступные для себя, 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четко определенные задачи 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 основе продуманного алгоритма 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действий. Они имеют возм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ожность воспользоваться помощью 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других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участников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группы,</w:t>
            </w:r>
          </w:p>
          <w:p w:rsidR="00942738" w:rsidRPr="00B3479E" w:rsidRDefault="00182B18" w:rsidP="00182B18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роконсультироваться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преподавателем. Такие уч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еники должны почувствовать свою 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значимость в общем деле, по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чувствовать, что они могут быть 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успешными.</w:t>
            </w:r>
          </w:p>
        </w:tc>
        <w:tc>
          <w:tcPr>
            <w:tcW w:w="790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42738" w:rsidRPr="00B3479E" w:rsidRDefault="00942738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Одаренны</w:t>
            </w:r>
            <w:r w:rsidR="004B0B36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 ученик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B3479E" w:rsidRDefault="00182B18" w:rsidP="00182B18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Темы работ в каждой гру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ппе позволяют ученикам провести 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исследование достаточно глубоко, проявив навыки крити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ческого и 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системного мышления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Выполненные работы могут быть </w:t>
            </w: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представлены на школьный конкурс работ.</w:t>
            </w:r>
          </w:p>
        </w:tc>
      </w:tr>
      <w:tr w:rsidR="00942738" w:rsidRPr="00182B1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211D1E"/>
            <w:vAlign w:val="center"/>
          </w:tcPr>
          <w:p w:rsidR="00942738" w:rsidRPr="00B3479E" w:rsidRDefault="00942738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Материалы и ресурсы, необходимые для проекта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4B0B3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Технологии </w:t>
            </w:r>
            <w:r w:rsidR="004B0B36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—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оборудование (отметьте нужные пункты)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B3479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Фотоаппарат, лазерный диск, видеомагнитофон, компьюте</w:t>
            </w:r>
            <w:proofErr w:type="gramStart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р(</w:t>
            </w:r>
            <w:proofErr w:type="spellStart"/>
            <w:proofErr w:type="gramEnd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  <w:proofErr w:type="spellEnd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), принтер, видеокамера, цифровая камера, проекционная система, видео-, </w:t>
            </w:r>
            <w:proofErr w:type="spellStart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конференц-оборудование</w:t>
            </w:r>
            <w:proofErr w:type="spellEnd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DVD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-проигрыватель, сканер, другие типы </w:t>
            </w:r>
            <w:proofErr w:type="spellStart"/>
            <w:r w:rsidR="004B0B36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интернет-соединений</w:t>
            </w:r>
            <w:proofErr w:type="spellEnd"/>
            <w:r w:rsidR="004B0B36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телевизор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B3479E" w:rsidRDefault="00ED06A2" w:rsidP="004B0B3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Технологии </w:t>
            </w:r>
            <w:r w:rsidR="004B0B36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—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программное обеспечение (отметьте нужные пункты)</w:t>
            </w:r>
          </w:p>
        </w:tc>
      </w:tr>
      <w:tr w:rsidR="00ED06A2" w:rsidRPr="00182B18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B3479E" w:rsidRDefault="00ED06A2" w:rsidP="004B0B3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СУБД/электронные таблицы, программы обработки изображений, программы разработки </w:t>
            </w:r>
            <w:proofErr w:type="spellStart"/>
            <w:r w:rsidR="004B0B36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веб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-сайтов</w:t>
            </w:r>
            <w:proofErr w:type="spellEnd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настольная издательская система, </w:t>
            </w:r>
            <w:proofErr w:type="spellStart"/>
            <w:r w:rsidR="004B0B36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веб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-браузер</w:t>
            </w:r>
            <w:proofErr w:type="spellEnd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текстовые </w:t>
            </w:r>
            <w:r w:rsidR="004B0B36"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редакторы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программы электронной почты, </w:t>
            </w:r>
            <w:proofErr w:type="spellStart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мультимедийные</w:t>
            </w:r>
            <w:proofErr w:type="spellEnd"/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системы, другие справочники на 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CD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ROM</w:t>
            </w:r>
          </w:p>
        </w:tc>
      </w:tr>
      <w:tr w:rsidR="00646943" w:rsidRPr="00182B18">
        <w:trPr>
          <w:gridAfter w:val="1"/>
          <w:wAfter w:w="7907" w:type="dxa"/>
          <w:trHeight w:val="1024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B3479E" w:rsidRDefault="00646943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Материалы на печатной основе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46943" w:rsidRPr="00B3479E" w:rsidRDefault="00646943" w:rsidP="00AE4C6C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Учебники, методические пособия, хрестоматии, справочный материал и т.д.</w:t>
            </w:r>
          </w:p>
        </w:tc>
      </w:tr>
      <w:tr w:rsidR="00646943" w:rsidRPr="00182B18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B3479E" w:rsidRDefault="00646943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Другие принадлежности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46943" w:rsidRDefault="00AE4C6C" w:rsidP="004B0B3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C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http://ru.wikipedia.org/wiki/Древнерусские летописи</w:t>
            </w:r>
          </w:p>
          <w:p w:rsidR="00AE4C6C" w:rsidRPr="00B3479E" w:rsidRDefault="00AE4C6C" w:rsidP="004B0B3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C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http://rusprogram.ru/istoriya-drevnej-rusi История Древней Руси</w:t>
            </w:r>
          </w:p>
        </w:tc>
      </w:tr>
      <w:tr w:rsidR="00646943" w:rsidRPr="00182B18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B3479E" w:rsidRDefault="00646943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Интернет-ресурсы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82B18" w:rsidRPr="00182B18" w:rsidRDefault="00182B18" w:rsidP="00182B18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http://www.historicus.ru/ Ку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льтура и искусство Древней Руси</w:t>
            </w:r>
          </w:p>
          <w:p w:rsidR="00182B18" w:rsidRPr="00182B18" w:rsidRDefault="00182B18" w:rsidP="00182B18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http://ru.wikipedia.org/wiki/ Кресто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во-купольные храмы Древней Руси</w:t>
            </w:r>
          </w:p>
          <w:p w:rsidR="00182B18" w:rsidRPr="00182B18" w:rsidRDefault="00182B18" w:rsidP="00182B18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http://ru.wikipedia.o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rg/wiki/ Русская иконопись</w:t>
            </w:r>
          </w:p>
          <w:p w:rsidR="00182B18" w:rsidRPr="00182B18" w:rsidRDefault="00182B18" w:rsidP="00182B18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http://www.stone-art.ru/ru/2.html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Белокаменное зодчество Москвы</w:t>
            </w:r>
          </w:p>
          <w:p w:rsidR="00182B18" w:rsidRPr="00182B18" w:rsidRDefault="00182B18" w:rsidP="00182B18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http://his95.narod.ru/lec4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_3.htm/ Быт народа Древней Руси</w:t>
            </w:r>
          </w:p>
          <w:p w:rsidR="00646943" w:rsidRPr="00B3479E" w:rsidRDefault="00182B18" w:rsidP="00182B18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http://mxk-guru.ru/intro/lesson-6.html/ Живопись</w:t>
            </w:r>
          </w:p>
        </w:tc>
      </w:tr>
      <w:tr w:rsidR="00646943" w:rsidRPr="00182B18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B3479E" w:rsidRDefault="00646943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4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Другие 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46943" w:rsidRPr="00B3479E" w:rsidRDefault="00182B18" w:rsidP="004B0B3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успешного проведения исследования нужно организовать экскурсии в музеи и исторические места.</w:t>
            </w:r>
          </w:p>
        </w:tc>
      </w:tr>
    </w:tbl>
    <w:p w:rsidR="0050471E" w:rsidRPr="00B3479E" w:rsidRDefault="0050471E" w:rsidP="00C675D5">
      <w:pPr>
        <w:rPr>
          <w:sz w:val="20"/>
          <w:szCs w:val="20"/>
          <w:lang w:val="ru-RU"/>
        </w:rPr>
      </w:pPr>
    </w:p>
    <w:sectPr w:rsidR="0050471E" w:rsidRPr="00B3479E" w:rsidSect="0032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A90"/>
    <w:multiLevelType w:val="hybridMultilevel"/>
    <w:tmpl w:val="0FBA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2259"/>
    <w:multiLevelType w:val="hybridMultilevel"/>
    <w:tmpl w:val="F59A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3AA6"/>
    <w:multiLevelType w:val="hybridMultilevel"/>
    <w:tmpl w:val="4D786F2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7C17B16"/>
    <w:multiLevelType w:val="multilevel"/>
    <w:tmpl w:val="A88C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63AAE"/>
    <w:multiLevelType w:val="hybridMultilevel"/>
    <w:tmpl w:val="815A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7AC5"/>
    <w:multiLevelType w:val="hybridMultilevel"/>
    <w:tmpl w:val="6A826F56"/>
    <w:lvl w:ilvl="0" w:tplc="9D02E3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E4A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E79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AD3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EAD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0C1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429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C0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CC5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382B6B"/>
    <w:multiLevelType w:val="hybridMultilevel"/>
    <w:tmpl w:val="A324402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1FB2E1C"/>
    <w:multiLevelType w:val="hybridMultilevel"/>
    <w:tmpl w:val="E1727BDC"/>
    <w:lvl w:ilvl="0" w:tplc="345CFAC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5193451"/>
    <w:multiLevelType w:val="hybridMultilevel"/>
    <w:tmpl w:val="79B4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95C4F"/>
    <w:multiLevelType w:val="hybridMultilevel"/>
    <w:tmpl w:val="0F68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ED06A2"/>
    <w:rsid w:val="0003022E"/>
    <w:rsid w:val="000C3FC8"/>
    <w:rsid w:val="00182B18"/>
    <w:rsid w:val="001A11ED"/>
    <w:rsid w:val="002B0749"/>
    <w:rsid w:val="002F4C78"/>
    <w:rsid w:val="0032135B"/>
    <w:rsid w:val="00334517"/>
    <w:rsid w:val="00335920"/>
    <w:rsid w:val="00387D90"/>
    <w:rsid w:val="00390C97"/>
    <w:rsid w:val="00497159"/>
    <w:rsid w:val="004B0B36"/>
    <w:rsid w:val="004C7249"/>
    <w:rsid w:val="005025B4"/>
    <w:rsid w:val="0050471E"/>
    <w:rsid w:val="00534576"/>
    <w:rsid w:val="0053572B"/>
    <w:rsid w:val="00577603"/>
    <w:rsid w:val="00580DBB"/>
    <w:rsid w:val="005C103E"/>
    <w:rsid w:val="00646943"/>
    <w:rsid w:val="006870EB"/>
    <w:rsid w:val="006A3D01"/>
    <w:rsid w:val="007079DE"/>
    <w:rsid w:val="007301BB"/>
    <w:rsid w:val="00745685"/>
    <w:rsid w:val="0075233B"/>
    <w:rsid w:val="007A6D7E"/>
    <w:rsid w:val="00816F22"/>
    <w:rsid w:val="00942738"/>
    <w:rsid w:val="00AE4C6C"/>
    <w:rsid w:val="00B03F7A"/>
    <w:rsid w:val="00B3479E"/>
    <w:rsid w:val="00B503CC"/>
    <w:rsid w:val="00B5125C"/>
    <w:rsid w:val="00B531AA"/>
    <w:rsid w:val="00BB2B1A"/>
    <w:rsid w:val="00BD730A"/>
    <w:rsid w:val="00C06508"/>
    <w:rsid w:val="00C675D5"/>
    <w:rsid w:val="00C869E7"/>
    <w:rsid w:val="00E52C4E"/>
    <w:rsid w:val="00E7759A"/>
    <w:rsid w:val="00EC18BB"/>
    <w:rsid w:val="00ED06A2"/>
    <w:rsid w:val="00ED5333"/>
    <w:rsid w:val="00F02AA0"/>
    <w:rsid w:val="00F02C63"/>
    <w:rsid w:val="00F16163"/>
    <w:rsid w:val="00F3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rsid w:val="00ED06A2"/>
    <w:rPr>
      <w:color w:val="auto"/>
    </w:rPr>
  </w:style>
  <w:style w:type="paragraph" w:customStyle="1" w:styleId="Default0">
    <w:name w:val="Default Знак"/>
    <w:link w:val="Default1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5">
    <w:name w:val="List Paragraph"/>
    <w:basedOn w:val="a"/>
    <w:uiPriority w:val="34"/>
    <w:qFormat/>
    <w:rsid w:val="00F02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3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1065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Shill's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subject/>
  <dc:creator>Шилова</dc:creator>
  <cp:keywords/>
  <dc:description/>
  <cp:lastModifiedBy>User</cp:lastModifiedBy>
  <cp:revision>13</cp:revision>
  <dcterms:created xsi:type="dcterms:W3CDTF">2012-03-01T10:04:00Z</dcterms:created>
  <dcterms:modified xsi:type="dcterms:W3CDTF">2012-05-31T09:13:00Z</dcterms:modified>
</cp:coreProperties>
</file>