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74" w:rsidRPr="00240374" w:rsidRDefault="00240374" w:rsidP="00240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Лист оценивания В</w:t>
      </w:r>
      <w:r w:rsidRPr="00240374">
        <w:rPr>
          <w:rFonts w:ascii="Times New Roman" w:eastAsia="Times New Roman" w:hAnsi="Times New Roman" w:cs="Times New Roman"/>
          <w:b/>
          <w:sz w:val="36"/>
          <w:szCs w:val="36"/>
        </w:rPr>
        <w:t>ики-статьи в проекте:</w:t>
      </w:r>
    </w:p>
    <w:tbl>
      <w:tblPr>
        <w:tblStyle w:val="a3"/>
        <w:tblW w:w="0" w:type="auto"/>
        <w:tblLook w:val="04A0"/>
      </w:tblPr>
      <w:tblGrid>
        <w:gridCol w:w="4786"/>
        <w:gridCol w:w="2126"/>
        <w:gridCol w:w="2659"/>
      </w:tblGrid>
      <w:tr w:rsidR="00240374" w:rsidTr="00240374">
        <w:tc>
          <w:tcPr>
            <w:tcW w:w="4786" w:type="dxa"/>
          </w:tcPr>
          <w:p w:rsidR="00240374" w:rsidRDefault="00240374"/>
        </w:tc>
        <w:tc>
          <w:tcPr>
            <w:tcW w:w="2126" w:type="dxa"/>
          </w:tcPr>
          <w:p w:rsidR="00240374" w:rsidRPr="00240374" w:rsidRDefault="00240374" w:rsidP="00240374">
            <w:pPr>
              <w:jc w:val="center"/>
              <w:rPr>
                <w:rFonts w:ascii="Times New Roman" w:hAnsi="Times New Roman" w:cs="Times New Roman"/>
              </w:rPr>
            </w:pPr>
            <w:r w:rsidRPr="00240374">
              <w:rPr>
                <w:rFonts w:ascii="Times New Roman" w:hAnsi="Times New Roman" w:cs="Times New Roman"/>
              </w:rPr>
              <w:t>Количество баллов (от 0 до 30)</w:t>
            </w:r>
          </w:p>
        </w:tc>
        <w:tc>
          <w:tcPr>
            <w:tcW w:w="2659" w:type="dxa"/>
          </w:tcPr>
          <w:p w:rsidR="00240374" w:rsidRPr="00240374" w:rsidRDefault="00240374" w:rsidP="002403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0374">
              <w:rPr>
                <w:rFonts w:ascii="Times New Roman" w:hAnsi="Times New Roman" w:cs="Times New Roman"/>
              </w:rPr>
              <w:t>Коментарии</w:t>
            </w:r>
            <w:proofErr w:type="spellEnd"/>
          </w:p>
        </w:tc>
      </w:tr>
      <w:tr w:rsidR="00240374" w:rsidTr="00240374">
        <w:tc>
          <w:tcPr>
            <w:tcW w:w="4786" w:type="dxa"/>
          </w:tcPr>
          <w:p w:rsidR="00240374" w:rsidRDefault="00240374">
            <w:r w:rsidRPr="00D4283C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внутренние ссылки</w:t>
            </w:r>
          </w:p>
        </w:tc>
        <w:tc>
          <w:tcPr>
            <w:tcW w:w="2126" w:type="dxa"/>
          </w:tcPr>
          <w:p w:rsidR="00240374" w:rsidRDefault="00240374" w:rsidP="00240374">
            <w:pPr>
              <w:jc w:val="center"/>
            </w:pPr>
          </w:p>
        </w:tc>
        <w:tc>
          <w:tcPr>
            <w:tcW w:w="2659" w:type="dxa"/>
          </w:tcPr>
          <w:p w:rsidR="00240374" w:rsidRDefault="00240374" w:rsidP="00240374">
            <w:pPr>
              <w:jc w:val="center"/>
            </w:pPr>
          </w:p>
        </w:tc>
      </w:tr>
      <w:tr w:rsidR="00240374" w:rsidTr="00240374">
        <w:tc>
          <w:tcPr>
            <w:tcW w:w="4786" w:type="dxa"/>
          </w:tcPr>
          <w:p w:rsidR="00240374" w:rsidRDefault="00240374">
            <w:r w:rsidRPr="00D42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Имеются ссылки </w:t>
            </w:r>
            <w:proofErr w:type="gramStart"/>
            <w:r w:rsidRPr="00D4283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42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внешние </w:t>
            </w:r>
            <w:proofErr w:type="spellStart"/>
            <w:r w:rsidRPr="00D4283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Интернет-страницы</w:t>
            </w:r>
            <w:proofErr w:type="spellEnd"/>
          </w:p>
        </w:tc>
        <w:tc>
          <w:tcPr>
            <w:tcW w:w="2126" w:type="dxa"/>
          </w:tcPr>
          <w:p w:rsidR="00240374" w:rsidRDefault="00240374" w:rsidP="00240374">
            <w:pPr>
              <w:jc w:val="center"/>
            </w:pPr>
          </w:p>
        </w:tc>
        <w:tc>
          <w:tcPr>
            <w:tcW w:w="2659" w:type="dxa"/>
          </w:tcPr>
          <w:p w:rsidR="00240374" w:rsidRDefault="00240374" w:rsidP="00240374">
            <w:pPr>
              <w:jc w:val="center"/>
            </w:pPr>
          </w:p>
        </w:tc>
      </w:tr>
      <w:tr w:rsidR="00240374" w:rsidTr="00240374">
        <w:tc>
          <w:tcPr>
            <w:tcW w:w="4786" w:type="dxa"/>
            <w:vAlign w:val="center"/>
          </w:tcPr>
          <w:p w:rsidR="00240374" w:rsidRPr="00D4283C" w:rsidRDefault="00240374" w:rsidP="00103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3C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Отражает цели и гипотезы исследования</w:t>
            </w:r>
          </w:p>
        </w:tc>
        <w:tc>
          <w:tcPr>
            <w:tcW w:w="2126" w:type="dxa"/>
          </w:tcPr>
          <w:p w:rsidR="00240374" w:rsidRDefault="00240374" w:rsidP="00240374">
            <w:pPr>
              <w:jc w:val="center"/>
            </w:pPr>
          </w:p>
        </w:tc>
        <w:tc>
          <w:tcPr>
            <w:tcW w:w="2659" w:type="dxa"/>
          </w:tcPr>
          <w:p w:rsidR="00240374" w:rsidRDefault="00240374" w:rsidP="00240374">
            <w:pPr>
              <w:jc w:val="center"/>
            </w:pPr>
          </w:p>
        </w:tc>
      </w:tr>
      <w:tr w:rsidR="00240374" w:rsidTr="00240374">
        <w:tc>
          <w:tcPr>
            <w:tcW w:w="4786" w:type="dxa"/>
            <w:vAlign w:val="center"/>
          </w:tcPr>
          <w:p w:rsidR="00240374" w:rsidRPr="00D4283C" w:rsidRDefault="00240374" w:rsidP="00103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3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статьи раскрывает ее тему</w:t>
            </w:r>
          </w:p>
        </w:tc>
        <w:tc>
          <w:tcPr>
            <w:tcW w:w="2126" w:type="dxa"/>
          </w:tcPr>
          <w:p w:rsidR="00240374" w:rsidRDefault="00240374" w:rsidP="00240374">
            <w:pPr>
              <w:jc w:val="center"/>
            </w:pPr>
          </w:p>
        </w:tc>
        <w:tc>
          <w:tcPr>
            <w:tcW w:w="2659" w:type="dxa"/>
          </w:tcPr>
          <w:p w:rsidR="00240374" w:rsidRDefault="00240374" w:rsidP="00240374">
            <w:pPr>
              <w:jc w:val="center"/>
            </w:pPr>
          </w:p>
        </w:tc>
      </w:tr>
      <w:tr w:rsidR="00240374" w:rsidTr="00240374">
        <w:tc>
          <w:tcPr>
            <w:tcW w:w="4786" w:type="dxa"/>
            <w:vAlign w:val="center"/>
          </w:tcPr>
          <w:p w:rsidR="00240374" w:rsidRPr="00D4283C" w:rsidRDefault="00240374" w:rsidP="00103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3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содержит графические иллюстрации, информационные модели  по теме исследования</w:t>
            </w:r>
          </w:p>
        </w:tc>
        <w:tc>
          <w:tcPr>
            <w:tcW w:w="2126" w:type="dxa"/>
          </w:tcPr>
          <w:p w:rsidR="00240374" w:rsidRDefault="00240374" w:rsidP="00240374">
            <w:pPr>
              <w:jc w:val="center"/>
            </w:pPr>
          </w:p>
        </w:tc>
        <w:tc>
          <w:tcPr>
            <w:tcW w:w="2659" w:type="dxa"/>
          </w:tcPr>
          <w:p w:rsidR="00240374" w:rsidRDefault="00240374" w:rsidP="00240374">
            <w:pPr>
              <w:jc w:val="center"/>
            </w:pPr>
          </w:p>
        </w:tc>
      </w:tr>
      <w:tr w:rsidR="00240374" w:rsidTr="00240374">
        <w:tc>
          <w:tcPr>
            <w:tcW w:w="4786" w:type="dxa"/>
            <w:vAlign w:val="center"/>
          </w:tcPr>
          <w:p w:rsidR="00240374" w:rsidRPr="00D4283C" w:rsidRDefault="00240374" w:rsidP="00103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3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модель отражает суть исследования</w:t>
            </w:r>
          </w:p>
        </w:tc>
        <w:tc>
          <w:tcPr>
            <w:tcW w:w="2126" w:type="dxa"/>
          </w:tcPr>
          <w:p w:rsidR="00240374" w:rsidRDefault="00240374" w:rsidP="00240374">
            <w:pPr>
              <w:jc w:val="center"/>
            </w:pPr>
          </w:p>
        </w:tc>
        <w:tc>
          <w:tcPr>
            <w:tcW w:w="2659" w:type="dxa"/>
          </w:tcPr>
          <w:p w:rsidR="00240374" w:rsidRDefault="00240374" w:rsidP="00240374">
            <w:pPr>
              <w:jc w:val="center"/>
            </w:pPr>
          </w:p>
        </w:tc>
      </w:tr>
      <w:tr w:rsidR="00240374" w:rsidTr="00240374">
        <w:tc>
          <w:tcPr>
            <w:tcW w:w="4786" w:type="dxa"/>
            <w:vAlign w:val="center"/>
          </w:tcPr>
          <w:p w:rsidR="00240374" w:rsidRPr="00D4283C" w:rsidRDefault="00240374" w:rsidP="00103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3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содержит выводы по итогам исследования</w:t>
            </w:r>
          </w:p>
        </w:tc>
        <w:tc>
          <w:tcPr>
            <w:tcW w:w="2126" w:type="dxa"/>
          </w:tcPr>
          <w:p w:rsidR="00240374" w:rsidRDefault="00240374" w:rsidP="00240374">
            <w:pPr>
              <w:jc w:val="center"/>
            </w:pPr>
          </w:p>
        </w:tc>
        <w:tc>
          <w:tcPr>
            <w:tcW w:w="2659" w:type="dxa"/>
          </w:tcPr>
          <w:p w:rsidR="00240374" w:rsidRDefault="00240374" w:rsidP="00240374">
            <w:pPr>
              <w:jc w:val="center"/>
            </w:pPr>
          </w:p>
        </w:tc>
      </w:tr>
      <w:tr w:rsidR="00240374" w:rsidTr="00240374">
        <w:tc>
          <w:tcPr>
            <w:tcW w:w="4786" w:type="dxa"/>
            <w:vAlign w:val="center"/>
          </w:tcPr>
          <w:p w:rsidR="00240374" w:rsidRPr="00D4283C" w:rsidRDefault="00240374" w:rsidP="00103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3C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разработке статьи участвовали все члены команды</w:t>
            </w:r>
          </w:p>
        </w:tc>
        <w:tc>
          <w:tcPr>
            <w:tcW w:w="2126" w:type="dxa"/>
          </w:tcPr>
          <w:p w:rsidR="00240374" w:rsidRDefault="00240374" w:rsidP="00240374">
            <w:pPr>
              <w:jc w:val="center"/>
            </w:pPr>
          </w:p>
        </w:tc>
        <w:tc>
          <w:tcPr>
            <w:tcW w:w="2659" w:type="dxa"/>
          </w:tcPr>
          <w:p w:rsidR="00240374" w:rsidRDefault="00240374" w:rsidP="00240374">
            <w:pPr>
              <w:jc w:val="center"/>
            </w:pPr>
          </w:p>
        </w:tc>
      </w:tr>
      <w:tr w:rsidR="00240374" w:rsidTr="00240374">
        <w:tc>
          <w:tcPr>
            <w:tcW w:w="4786" w:type="dxa"/>
            <w:vAlign w:val="center"/>
          </w:tcPr>
          <w:p w:rsidR="00240374" w:rsidRPr="00D4283C" w:rsidRDefault="00240374" w:rsidP="00103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3C">
              <w:rPr>
                <w:rFonts w:ascii="Times New Roman" w:eastAsia="Times New Roman" w:hAnsi="Times New Roman" w:cs="Times New Roman"/>
                <w:sz w:val="24"/>
                <w:szCs w:val="24"/>
              </w:rPr>
              <w:t>В статье предусмотрена возможность получения комментариев на представленную работу</w:t>
            </w:r>
          </w:p>
        </w:tc>
        <w:tc>
          <w:tcPr>
            <w:tcW w:w="2126" w:type="dxa"/>
          </w:tcPr>
          <w:p w:rsidR="00240374" w:rsidRDefault="00240374" w:rsidP="00240374">
            <w:pPr>
              <w:jc w:val="center"/>
            </w:pPr>
          </w:p>
        </w:tc>
        <w:tc>
          <w:tcPr>
            <w:tcW w:w="2659" w:type="dxa"/>
          </w:tcPr>
          <w:p w:rsidR="00240374" w:rsidRDefault="00240374" w:rsidP="00240374">
            <w:pPr>
              <w:jc w:val="center"/>
            </w:pPr>
          </w:p>
        </w:tc>
      </w:tr>
      <w:tr w:rsidR="00240374" w:rsidTr="00240374">
        <w:tc>
          <w:tcPr>
            <w:tcW w:w="4786" w:type="dxa"/>
            <w:vAlign w:val="center"/>
          </w:tcPr>
          <w:p w:rsidR="00240374" w:rsidRPr="00D4283C" w:rsidRDefault="00240374" w:rsidP="00103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3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команды поддерживают обратную связь с читателями статьи</w:t>
            </w:r>
          </w:p>
        </w:tc>
        <w:tc>
          <w:tcPr>
            <w:tcW w:w="2126" w:type="dxa"/>
          </w:tcPr>
          <w:p w:rsidR="00240374" w:rsidRDefault="00240374" w:rsidP="00240374">
            <w:pPr>
              <w:jc w:val="center"/>
            </w:pPr>
          </w:p>
        </w:tc>
        <w:tc>
          <w:tcPr>
            <w:tcW w:w="2659" w:type="dxa"/>
          </w:tcPr>
          <w:p w:rsidR="00240374" w:rsidRDefault="00240374" w:rsidP="00240374">
            <w:pPr>
              <w:jc w:val="center"/>
            </w:pPr>
          </w:p>
        </w:tc>
      </w:tr>
      <w:tr w:rsidR="00240374" w:rsidTr="00240374">
        <w:tc>
          <w:tcPr>
            <w:tcW w:w="4786" w:type="dxa"/>
            <w:vAlign w:val="center"/>
          </w:tcPr>
          <w:p w:rsidR="00240374" w:rsidRPr="00D4283C" w:rsidRDefault="00240374" w:rsidP="00103D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83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2126" w:type="dxa"/>
          </w:tcPr>
          <w:p w:rsidR="00240374" w:rsidRDefault="00240374" w:rsidP="00240374">
            <w:pPr>
              <w:jc w:val="center"/>
            </w:pPr>
          </w:p>
        </w:tc>
        <w:tc>
          <w:tcPr>
            <w:tcW w:w="2659" w:type="dxa"/>
          </w:tcPr>
          <w:p w:rsidR="00240374" w:rsidRDefault="00240374" w:rsidP="00240374">
            <w:pPr>
              <w:jc w:val="center"/>
            </w:pPr>
          </w:p>
        </w:tc>
      </w:tr>
    </w:tbl>
    <w:p w:rsidR="00000000" w:rsidRDefault="0024037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374"/>
    <w:rsid w:val="0024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3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Company>VGIPU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2011-11-22T14:23:00Z</dcterms:created>
  <dcterms:modified xsi:type="dcterms:W3CDTF">2011-11-22T14:29:00Z</dcterms:modified>
</cp:coreProperties>
</file>