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7" w:rsidRDefault="00135227" w:rsidP="00135227">
      <w:pPr>
        <w:pStyle w:val="CM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«Визитная карточка» проекта</w:t>
      </w:r>
    </w:p>
    <w:p w:rsidR="00135227" w:rsidRDefault="00135227" w:rsidP="00135227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4A0"/>
      </w:tblPr>
      <w:tblGrid>
        <w:gridCol w:w="2272"/>
        <w:gridCol w:w="105"/>
        <w:gridCol w:w="416"/>
        <w:gridCol w:w="3501"/>
        <w:gridCol w:w="3220"/>
        <w:gridCol w:w="7681"/>
        <w:tblGridChange w:id="0">
          <w:tblGrid>
            <w:gridCol w:w="2272"/>
            <w:gridCol w:w="105"/>
            <w:gridCol w:w="416"/>
            <w:gridCol w:w="3501"/>
            <w:gridCol w:w="3220"/>
            <w:gridCol w:w="7681"/>
          </w:tblGrid>
        </w:tblGridChange>
      </w:tblGrid>
      <w:tr w:rsidR="00135227" w:rsidTr="00135227">
        <w:trPr>
          <w:gridAfter w:val="1"/>
          <w:wAfter w:w="7681" w:type="dxa"/>
          <w:trHeight w:val="438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37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имя, отчество</w:t>
            </w:r>
          </w:p>
        </w:tc>
        <w:tc>
          <w:tcPr>
            <w:tcW w:w="713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Беляев Максим Павлович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37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713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Нижний Новгород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37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ОУ</w:t>
            </w:r>
          </w:p>
        </w:tc>
        <w:tc>
          <w:tcPr>
            <w:tcW w:w="713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ВГИПУ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377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проекта</w:t>
            </w:r>
          </w:p>
        </w:tc>
        <w:tc>
          <w:tcPr>
            <w:tcW w:w="7137" w:type="dxa"/>
            <w:gridSpan w:val="3"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Название темы вашего учебного проекта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1"/>
              <w:rPr>
                <w:rFonts w:ascii="Candara" w:eastAsiaTheme="minorEastAsia" w:hAnsi="Candara" w:cstheme="minorBidi"/>
                <w:b w:val="0"/>
                <w:i/>
                <w:sz w:val="20"/>
                <w:szCs w:val="20"/>
                <w:lang w:val="ru-RU"/>
              </w:rPr>
            </w:pPr>
            <w:r>
              <w:rPr>
                <w:rFonts w:ascii="Candara" w:eastAsiaTheme="minorEastAsia" w:hAnsi="Candara" w:cstheme="minorBidi"/>
                <w:b w:val="0"/>
                <w:i/>
                <w:sz w:val="20"/>
                <w:szCs w:val="20"/>
                <w:lang w:val="ru-RU"/>
              </w:rPr>
              <w:t>Безопасность в интернете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Краткое содержание проекта 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135227" w:rsidRDefault="00135227" w:rsidP="00135227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35227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Данный проект предназначен для ознакомления с областью науки безопасность в интернете – это </w:t>
            </w:r>
            <w:r w:rsidRPr="00135227">
              <w:rPr>
                <w:lang w:val="ru-RU" w:eastAsia="ru-RU"/>
              </w:rPr>
              <w:t>проблема комплексная, поэтому рассмотрим основные виды угроз, с которыми могут столкнуться пользователи интернета.</w:t>
            </w:r>
          </w:p>
        </w:tc>
      </w:tr>
      <w:tr w:rsidR="00135227" w:rsidTr="00135227">
        <w:trPr>
          <w:gridAfter w:val="1"/>
          <w:wAfter w:w="7681" w:type="dxa"/>
          <w:trHeight w:val="89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</w:t>
            </w:r>
            <w:proofErr w:type="gramStart"/>
            <w:r>
              <w:rPr>
                <w:rFonts w:ascii="Garamond" w:hAnsi="Garamond"/>
                <w:color w:val="auto"/>
              </w:rPr>
              <w:t>т(</w:t>
            </w:r>
            <w:proofErr w:type="spellStart"/>
            <w:proofErr w:type="gramEnd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 xml:space="preserve">) 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Информатика </w:t>
            </w:r>
          </w:p>
        </w:tc>
      </w:tr>
      <w:tr w:rsidR="00135227" w:rsidTr="00135227">
        <w:trPr>
          <w:gridAfter w:val="1"/>
          <w:wAfter w:w="7681" w:type="dxa"/>
          <w:trHeight w:val="630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</w:t>
            </w:r>
            <w:proofErr w:type="gramStart"/>
            <w:r>
              <w:rPr>
                <w:rFonts w:ascii="Garamond" w:hAnsi="Garamond"/>
                <w:color w:val="auto"/>
              </w:rPr>
              <w:t>с(</w:t>
            </w:r>
            <w:proofErr w:type="gramEnd"/>
            <w:r>
              <w:rPr>
                <w:rFonts w:ascii="Garamond" w:hAnsi="Garamond"/>
                <w:color w:val="auto"/>
              </w:rPr>
              <w:t>-</w:t>
            </w:r>
            <w:proofErr w:type="spellStart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>)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4 курс ВУЗа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12 часов 3 недели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Образовательные стандарты 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Default="00135227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Согласно государственному образовательному стандарту для бакалавров по направлению подготовки 230400 «Информационные системы и технологии» </w:t>
            </w:r>
            <w:r>
              <w:rPr>
                <w:lang w:val="ru-RU"/>
              </w:rPr>
              <w:t>Целями освоения дисциплины «Информатика» является теоретическая и практическая подготовка студентов в области информатики и информационных технологий в такой степени, чтобы они могли эффективно использовать современные информационные и коммуникационные технологии в процессе обучения в университете и в дальнейшей профессиональной деятельности.</w:t>
            </w:r>
            <w:proofErr w:type="gramEnd"/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Процесс изучения дисциплины направлен на формирование следующих компетенций или их составляющих: 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ОК-1: владеет культурой мышления, способность к общению, анализу, восприятию информации, постановке цели и выбору путей ее достижения,  умение логически верно, аргументировано и ясно </w:t>
            </w:r>
            <w:proofErr w:type="gramStart"/>
            <w:r>
              <w:rPr>
                <w:lang w:val="ru-RU"/>
              </w:rPr>
              <w:t>строить</w:t>
            </w:r>
            <w:proofErr w:type="gramEnd"/>
            <w:r>
              <w:rPr>
                <w:lang w:val="ru-RU"/>
              </w:rPr>
              <w:t xml:space="preserve"> устную и письменную речь;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ОК-3: осознает социальную значимость своей будущей профессии, обладает высокой мотивацией к выполнению профессиональной деятельности;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ОК-10: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ПК-5: </w:t>
            </w: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color w:val="1D1B11"/>
                <w:lang w:val="ru-RU"/>
              </w:rPr>
              <w:t xml:space="preserve"> проводить моделирование процессов и систем</w:t>
            </w:r>
            <w:r>
              <w:rPr>
                <w:lang w:val="ru-RU"/>
              </w:rPr>
              <w:t>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ПК-11: </w:t>
            </w: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проектированию базовых и прикладных информационных технологий;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ПК-12: </w:t>
            </w: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программные);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ПК-27: способность оформлять полученные рабочие результаты в виде презентаций, научно-технических отчетов и докладов на научно-технических конференциях.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теме безопасность в интернете рассматриваются следующие вопросы:</w:t>
            </w:r>
          </w:p>
          <w:p w:rsidR="00135227" w:rsidRDefault="0013522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0"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7.1. </w:t>
            </w:r>
            <w:r>
              <w:rPr>
                <w:sz w:val="28"/>
                <w:szCs w:val="28"/>
                <w:lang w:val="ru-RU"/>
              </w:rPr>
              <w:t xml:space="preserve">Информационная безопасность </w:t>
            </w:r>
            <w:r w:rsidR="00591634">
              <w:rPr>
                <w:sz w:val="28"/>
                <w:szCs w:val="28"/>
                <w:lang w:val="ru-RU"/>
              </w:rPr>
              <w:t xml:space="preserve">в интернете </w:t>
            </w:r>
            <w:r>
              <w:rPr>
                <w:sz w:val="28"/>
                <w:szCs w:val="28"/>
                <w:lang w:val="ru-RU"/>
              </w:rPr>
              <w:t>и ее составляющие</w:t>
            </w:r>
          </w:p>
          <w:p w:rsidR="00135227" w:rsidRDefault="00135227">
            <w:pPr>
              <w:pStyle w:val="3"/>
              <w:spacing w:before="0" w:after="0" w:line="360" w:lineRule="auto"/>
              <w:ind w:left="540" w:firstLine="54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napToGrid w:val="0"/>
                <w:sz w:val="28"/>
                <w:szCs w:val="28"/>
              </w:rPr>
              <w:t>Общие сведения о защите информации. Возможные нарушения безопасности. Оценка рисков нарушений безопасности. Направления защиты информации.</w:t>
            </w:r>
          </w:p>
          <w:p w:rsidR="00135227" w:rsidRDefault="0013522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0"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7.2. </w:t>
            </w:r>
            <w:r>
              <w:rPr>
                <w:sz w:val="28"/>
                <w:szCs w:val="28"/>
                <w:lang w:val="ru-RU"/>
              </w:rPr>
              <w:t>Защита информации в компьютерных сетях</w:t>
            </w:r>
          </w:p>
          <w:p w:rsidR="00135227" w:rsidRDefault="00135227">
            <w:pPr>
              <w:spacing w:line="360" w:lineRule="auto"/>
              <w:ind w:left="540" w:firstLine="54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Аппаратное обеспечение безопасности. Программные средства обеспечения безопасности. Организационный уровень обеспечения безопасности. </w:t>
            </w:r>
            <w:r>
              <w:rPr>
                <w:color w:val="000000"/>
                <w:sz w:val="28"/>
                <w:szCs w:val="28"/>
                <w:lang w:val="ru-RU"/>
              </w:rPr>
              <w:t>Рекомендации по разработке и внедрению эффективных политик.</w:t>
            </w:r>
          </w:p>
          <w:p w:rsidR="00135227" w:rsidRDefault="00135227">
            <w:pPr>
              <w:pStyle w:val="2"/>
              <w:spacing w:before="0" w:after="0" w:line="360" w:lineRule="auto"/>
              <w:ind w:left="540" w:firstLine="54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>Авторское право и Интернет. Способы законного и этичного использования информационных ресурсов.</w:t>
            </w:r>
          </w:p>
          <w:p w:rsidR="00135227" w:rsidRDefault="0013522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0" w:firstLine="36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7.3. Антивирусная защита</w:t>
            </w:r>
          </w:p>
          <w:p w:rsidR="00135227" w:rsidRDefault="00135227">
            <w:pPr>
              <w:spacing w:line="360" w:lineRule="auto"/>
              <w:ind w:left="540"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Компьютерные вирусы: общие сведения; классификация. 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компьютерных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вирусов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ru-RU"/>
              </w:rPr>
            </w:pPr>
          </w:p>
          <w:p w:rsidR="00135227" w:rsidRDefault="0013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Garamond" w:hAnsi="Garamond"/>
                <w:lang w:val="ru-RU"/>
              </w:rPr>
            </w:pPr>
          </w:p>
        </w:tc>
      </w:tr>
      <w:tr w:rsidR="00135227" w:rsidTr="00135227">
        <w:trPr>
          <w:gridAfter w:val="1"/>
          <w:wAfter w:w="7681" w:type="dxa"/>
          <w:trHeight w:val="870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Планируемые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Default="00135227">
            <w:pPr>
              <w:pStyle w:val="Default1"/>
              <w:jc w:val="both"/>
              <w:rPr>
                <w:rFonts w:ascii="Verdana" w:eastAsia="Times New Roman" w:hAnsi="Verdana"/>
                <w:spacing w:val="5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lastRenderedPageBreak/>
              <w:t>После завершения проекта студенты смогут: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– классифицировать разделы </w:t>
            </w:r>
            <w:r w:rsidR="00B030CF">
              <w:rPr>
                <w:rFonts w:ascii="Verdana" w:hAnsi="Verdana"/>
                <w:spacing w:val="5"/>
                <w:sz w:val="20"/>
                <w:szCs w:val="20"/>
              </w:rPr>
              <w:t>интернет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 безопасности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– объяснять области использования защиты информации и </w:t>
            </w:r>
            <w:proofErr w:type="gramStart"/>
            <w:r w:rsidR="00B030CF">
              <w:rPr>
                <w:rFonts w:ascii="Verdana" w:hAnsi="Verdana"/>
                <w:spacing w:val="5"/>
                <w:sz w:val="20"/>
                <w:szCs w:val="20"/>
              </w:rPr>
              <w:t>комплекс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>ных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систем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–анализировать, обобщать и оценивать факты, формулировать и аргументировать собственную точку зрения.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– организовывать работу в команде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– проводить самооценку и своей деятельности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– представлять результаты своих исследований</w:t>
            </w:r>
          </w:p>
          <w:p w:rsidR="00135227" w:rsidRDefault="00135227">
            <w:pPr>
              <w:pStyle w:val="Default1"/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  <w:p w:rsidR="00135227" w:rsidRDefault="00135227">
            <w:pPr>
              <w:pStyle w:val="Default1"/>
              <w:ind w:left="72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683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Вопросы, направляющие проект 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Основополагающий вопрос 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 w:rsidRPr="00591634">
              <w:rPr>
                <w:rFonts w:asciiTheme="majorHAnsi" w:hAnsiTheme="majorHAnsi"/>
              </w:rPr>
              <w:t>Как защитить себя</w:t>
            </w:r>
            <w:r w:rsidR="00591634" w:rsidRPr="00591634">
              <w:rPr>
                <w:rFonts w:asciiTheme="majorHAnsi" w:hAnsiTheme="majorHAnsi"/>
              </w:rPr>
              <w:t xml:space="preserve"> в интернете</w:t>
            </w:r>
            <w:r>
              <w:t>?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вопросы учебной темы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a3"/>
            </w:pPr>
            <w:r>
              <w:t>Как защитить свои деньги</w:t>
            </w:r>
            <w:r w:rsidR="00591634">
              <w:t xml:space="preserve"> на электронных кошельках</w:t>
            </w:r>
            <w:r>
              <w:t xml:space="preserve">? </w:t>
            </w:r>
          </w:p>
          <w:p w:rsidR="00135227" w:rsidRDefault="00135227">
            <w:pPr>
              <w:pStyle w:val="a3"/>
            </w:pPr>
            <w:r>
              <w:t xml:space="preserve"> Как сохранить файлы? </w:t>
            </w:r>
          </w:p>
          <w:p w:rsidR="00135227" w:rsidRDefault="00135227">
            <w:pPr>
              <w:pStyle w:val="a3"/>
            </w:pPr>
            <w:r>
              <w:t xml:space="preserve">Как защитить детей от нежелательной информации в сети? </w:t>
            </w:r>
          </w:p>
          <w:p w:rsidR="00135227" w:rsidRDefault="00135227">
            <w:pPr>
              <w:pStyle w:val="a3"/>
            </w:pPr>
            <w:r>
              <w:t xml:space="preserve"> Как избежать заражения </w:t>
            </w:r>
            <w:r w:rsidR="00591634">
              <w:t xml:space="preserve">вирусами </w:t>
            </w:r>
            <w:r>
              <w:t xml:space="preserve">рабочего компьютера? 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a3"/>
            </w:pPr>
            <w:r>
              <w:t xml:space="preserve">1)Чем опасен Интернет? </w:t>
            </w:r>
          </w:p>
          <w:p w:rsidR="00135227" w:rsidRDefault="00135227">
            <w:pPr>
              <w:pStyle w:val="a3"/>
            </w:pPr>
            <w:r>
              <w:t xml:space="preserve">2) Каковы общие принципы безопасности в Интернете? </w:t>
            </w:r>
          </w:p>
          <w:p w:rsidR="00135227" w:rsidRDefault="00135227">
            <w:pPr>
              <w:pStyle w:val="a3"/>
            </w:pPr>
            <w:r>
              <w:t xml:space="preserve">3) Зачем разрабатывать политику безопасности для работы в Интернете? </w:t>
            </w:r>
          </w:p>
          <w:p w:rsidR="00135227" w:rsidRDefault="00135227">
            <w:pPr>
              <w:pStyle w:val="a3"/>
            </w:pPr>
            <w:r>
              <w:t xml:space="preserve">4) Возможные риски при работе в сети? </w:t>
            </w:r>
          </w:p>
          <w:p w:rsidR="00135227" w:rsidRDefault="00135227">
            <w:pPr>
              <w:pStyle w:val="a3"/>
            </w:pPr>
            <w:r>
              <w:t xml:space="preserve">5) Наиболее уязвимые места для взлома? </w:t>
            </w:r>
          </w:p>
          <w:p w:rsidR="00135227" w:rsidRDefault="00135227">
            <w:pPr>
              <w:pStyle w:val="a3"/>
            </w:pPr>
            <w:r>
              <w:t xml:space="preserve">6) Что делать, если вас взломали и украли нужную вам информацию? </w:t>
            </w:r>
          </w:p>
          <w:p w:rsidR="00135227" w:rsidRDefault="00135227">
            <w:pPr>
              <w:pStyle w:val="a3"/>
            </w:pPr>
            <w:r>
              <w:t xml:space="preserve">7) Чем опасен открытый удаленный доступ? </w:t>
            </w:r>
          </w:p>
          <w:p w:rsidR="00135227" w:rsidRDefault="00135227">
            <w:pPr>
              <w:pStyle w:val="a3"/>
            </w:pPr>
            <w:r>
              <w:t xml:space="preserve">8) Какие "лазейки" имеются при коммутируемом соединении? </w:t>
            </w:r>
          </w:p>
          <w:p w:rsidR="00135227" w:rsidRDefault="00135227">
            <w:pPr>
              <w:pStyle w:val="a3"/>
            </w:pPr>
            <w:r>
              <w:t xml:space="preserve">9) Как обезопасить свою электронную почту? </w:t>
            </w:r>
          </w:p>
          <w:p w:rsidR="00135227" w:rsidRDefault="00135227">
            <w:pPr>
              <w:pStyle w:val="a3"/>
            </w:pPr>
            <w:r>
              <w:t xml:space="preserve">10) Что такое идентификация и аутентификация? </w:t>
            </w:r>
          </w:p>
          <w:p w:rsidR="00135227" w:rsidRDefault="00135227">
            <w:pPr>
              <w:pStyle w:val="a3"/>
            </w:pPr>
            <w:r>
              <w:t xml:space="preserve">11) Какое </w:t>
            </w:r>
            <w:proofErr w:type="gramStart"/>
            <w:r>
              <w:t>шифрование</w:t>
            </w:r>
            <w:proofErr w:type="gramEnd"/>
            <w:r>
              <w:t xml:space="preserve"> и на </w:t>
            </w:r>
            <w:proofErr w:type="gramStart"/>
            <w:r>
              <w:t>каком</w:t>
            </w:r>
            <w:proofErr w:type="gramEnd"/>
            <w:r>
              <w:t xml:space="preserve"> уровне стоит использовать? </w:t>
            </w:r>
          </w:p>
          <w:p w:rsidR="00135227" w:rsidRDefault="00135227">
            <w:pPr>
              <w:pStyle w:val="a3"/>
            </w:pPr>
            <w:r>
              <w:t xml:space="preserve">12) Какова политика безопасности брандмауэров? </w:t>
            </w:r>
          </w:p>
          <w:p w:rsidR="00135227" w:rsidRDefault="00135227">
            <w:pPr>
              <w:pStyle w:val="a3"/>
            </w:pPr>
            <w:r>
              <w:lastRenderedPageBreak/>
              <w:t xml:space="preserve">13) Каковы последствия взлома? 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План оценивания</w:t>
            </w:r>
          </w:p>
        </w:tc>
        <w:tc>
          <w:tcPr>
            <w:tcW w:w="7242" w:type="dxa"/>
            <w:gridSpan w:val="4"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График оценивания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79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01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220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79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 xml:space="preserve">Стартовая презентация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преподавателя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,д</w:t>
            </w:r>
            <w:proofErr w:type="gramEnd"/>
            <w:r>
              <w:rPr>
                <w:rFonts w:ascii="Garamond" w:hAnsi="Garamond" w:cs="Times New Roman"/>
                <w:spacing w:val="5"/>
              </w:rPr>
              <w:t>ля</w:t>
            </w:r>
            <w:proofErr w:type="spell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выявления первоначального опыта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 интересов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обучающихся, мозговой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штурм вопросов,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графический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планировщик, критерии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оценки продуктов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проектной деятельности</w:t>
            </w:r>
          </w:p>
        </w:tc>
        <w:tc>
          <w:tcPr>
            <w:tcW w:w="350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Листы планирования работы 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в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группе, листы самооценки 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взаимооценки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,ж</w:t>
            </w:r>
            <w:proofErr w:type="gramEnd"/>
            <w:r>
              <w:rPr>
                <w:rFonts w:ascii="Garamond" w:hAnsi="Garamond" w:cs="Times New Roman"/>
                <w:spacing w:val="5"/>
              </w:rPr>
              <w:t>урнал</w:t>
            </w:r>
            <w:proofErr w:type="spell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участников проекта, рефлексия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в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блоге</w:t>
            </w:r>
            <w:proofErr w:type="spellEnd"/>
            <w:r>
              <w:rPr>
                <w:rFonts w:ascii="Garamond" w:hAnsi="Garamond" w:cs="Times New Roman"/>
                <w:spacing w:val="5"/>
              </w:rPr>
              <w:t xml:space="preserve"> проекта</w:t>
            </w:r>
          </w:p>
        </w:tc>
        <w:tc>
          <w:tcPr>
            <w:tcW w:w="322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>Итоговая самооценка,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взаимооценка</w:t>
            </w:r>
            <w:proofErr w:type="spellEnd"/>
            <w:r>
              <w:rPr>
                <w:rFonts w:ascii="Garamond" w:hAnsi="Garamond" w:cs="Times New Roman"/>
                <w:spacing w:val="5"/>
              </w:rPr>
              <w:t>, экспертная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proofErr w:type="spellStart"/>
            <w:r>
              <w:rPr>
                <w:rFonts w:ascii="Garamond" w:hAnsi="Garamond" w:cs="Times New Roman"/>
                <w:spacing w:val="5"/>
              </w:rPr>
              <w:t>оценка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,о</w:t>
            </w:r>
            <w:proofErr w:type="gramEnd"/>
            <w:r>
              <w:rPr>
                <w:rFonts w:ascii="Garamond" w:hAnsi="Garamond" w:cs="Times New Roman"/>
                <w:spacing w:val="5"/>
              </w:rPr>
              <w:t>ценка</w:t>
            </w:r>
            <w:proofErr w:type="spell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преподавателем, защита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работ на 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итоговой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proofErr w:type="spellStart"/>
            <w:r>
              <w:rPr>
                <w:rFonts w:ascii="Garamond" w:hAnsi="Garamond" w:cs="Times New Roman"/>
                <w:spacing w:val="5"/>
              </w:rPr>
              <w:t>конференции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,п</w:t>
            </w:r>
            <w:proofErr w:type="gramEnd"/>
            <w:r>
              <w:rPr>
                <w:rFonts w:ascii="Garamond" w:hAnsi="Garamond" w:cs="Times New Roman"/>
                <w:spacing w:val="5"/>
              </w:rPr>
              <w:t>редставление</w:t>
            </w:r>
            <w:proofErr w:type="spell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лучших работ на студенческую конференцию, 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итоговая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рефлексия учеников 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преподавателя</w:t>
            </w:r>
          </w:p>
        </w:tc>
      </w:tr>
      <w:tr w:rsidR="00135227" w:rsidTr="00135227">
        <w:trPr>
          <w:gridAfter w:val="1"/>
          <w:wAfter w:w="7681" w:type="dxa"/>
          <w:trHeight w:val="89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методов оценивания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В начале проектной деятельности проводится оценка первоначальных знаний с помощью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онлайн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теста, оказывается стартовая презентация, во время показа участники приводят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ассоциации на тему «искусственный интеллект», обсуждают план проведения проекта.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Для организации работы участники создают wiki-статью, где будет представлена их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проектная деятельность. Участники выполняют </w:t>
            </w:r>
            <w:proofErr w:type="spellStart"/>
            <w:r>
              <w:rPr>
                <w:rFonts w:ascii="Garamond" w:hAnsi="Garamond"/>
                <w:color w:val="auto"/>
              </w:rPr>
              <w:t>самооценивание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своей работы.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После завершения работы над проектом проводится конференция, на которой участники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демонстрируют результаты своих исследований в группе, а также обсуждают работы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других групп.</w:t>
            </w:r>
          </w:p>
        </w:tc>
      </w:tr>
      <w:tr w:rsidR="00135227" w:rsidTr="00135227">
        <w:trPr>
          <w:gridAfter w:val="1"/>
          <w:wAfter w:w="7681" w:type="dxa"/>
          <w:trHeight w:val="1038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  <w:lang w:val="en-US"/>
              </w:rPr>
            </w:pPr>
            <w:r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 навыки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i/>
                <w:iCs/>
                <w:color w:val="auto"/>
                <w:lang w:eastAsia="ru-RU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• Знания по теме проекта из школьного курса информатики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• Пользовательские навыки работы на ПК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i/>
                <w:iCs/>
                <w:lang w:val="ru-RU"/>
              </w:rPr>
              <w:t xml:space="preserve">Четкое описание учебного цикла — объем и последовательность учебных </w:t>
            </w:r>
            <w:proofErr w:type="gramStart"/>
            <w:r>
              <w:rPr>
                <w:rFonts w:ascii="Garamond" w:hAnsi="Garamond"/>
                <w:i/>
                <w:iCs/>
                <w:lang w:val="ru-RU"/>
              </w:rPr>
              <w:t>заданий</w:t>
            </w:r>
            <w:proofErr w:type="gramEnd"/>
            <w:r>
              <w:rPr>
                <w:rFonts w:ascii="Garamond" w:hAnsi="Garamond"/>
                <w:i/>
                <w:iCs/>
                <w:lang w:val="ru-RU"/>
              </w:rPr>
              <w:t xml:space="preserve"> и описание деталей</w:t>
            </w:r>
            <w:r>
              <w:rPr>
                <w:rFonts w:ascii="Garamond" w:hAnsi="Garamond"/>
                <w:i/>
                <w:lang w:val="ru-RU"/>
              </w:rPr>
              <w:t xml:space="preserve"> выполнения учащимися планирования своего обучения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135227" w:rsidTr="00135227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color w:val="auto"/>
              </w:rPr>
              <w:t>Ученик с проблемами усвоения учебного материала (</w:t>
            </w:r>
            <w:r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 xml:space="preserve">В работе над проектом студенты выполняют доступные </w:t>
            </w:r>
            <w:proofErr w:type="gramStart"/>
            <w:r>
              <w:rPr>
                <w:rFonts w:ascii="Garamond" w:hAnsi="Garamond"/>
                <w:color w:val="auto"/>
              </w:rPr>
              <w:t>для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себя, четко определенные задачи на основе продуманного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алгоритма </w:t>
            </w:r>
            <w:proofErr w:type="spellStart"/>
            <w:r>
              <w:rPr>
                <w:rFonts w:ascii="Garamond" w:hAnsi="Garamond"/>
                <w:color w:val="auto"/>
              </w:rPr>
              <w:t>действий</w:t>
            </w:r>
            <w:proofErr w:type="gramStart"/>
            <w:r>
              <w:rPr>
                <w:rFonts w:ascii="Garamond" w:hAnsi="Garamond"/>
                <w:color w:val="auto"/>
              </w:rPr>
              <w:t>.О</w:t>
            </w:r>
            <w:proofErr w:type="gramEnd"/>
            <w:r>
              <w:rPr>
                <w:rFonts w:ascii="Garamond" w:hAnsi="Garamond"/>
                <w:color w:val="auto"/>
              </w:rPr>
              <w:t>ни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имеют возможность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воспользоваться помощью других участников группы,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проконсультироваться с преподавателем.</w:t>
            </w:r>
          </w:p>
        </w:tc>
        <w:tc>
          <w:tcPr>
            <w:tcW w:w="768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Одаренный ученик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Темы работ в каждой группе позволяют студентам провести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исследование достаточно глубоко, проявив </w:t>
            </w:r>
            <w:proofErr w:type="spellStart"/>
            <w:r>
              <w:rPr>
                <w:rFonts w:ascii="Garamond" w:hAnsi="Garamond"/>
                <w:color w:val="auto"/>
              </w:rPr>
              <w:t>навыки</w:t>
            </w:r>
            <w:proofErr w:type="gramStart"/>
            <w:r>
              <w:rPr>
                <w:rFonts w:ascii="Garamond" w:hAnsi="Garamond"/>
                <w:color w:val="auto"/>
              </w:rPr>
              <w:t>.О</w:t>
            </w:r>
            <w:proofErr w:type="gramEnd"/>
            <w:r>
              <w:rPr>
                <w:rFonts w:ascii="Garamond" w:hAnsi="Garamond"/>
                <w:color w:val="auto"/>
              </w:rPr>
              <w:t>даренный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ученик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критического и системного мышления. Выполненные работы могут быть представлены на </w:t>
            </w:r>
            <w:proofErr w:type="spellStart"/>
            <w:r>
              <w:rPr>
                <w:rFonts w:ascii="Garamond" w:hAnsi="Garamond"/>
                <w:color w:val="auto"/>
              </w:rPr>
              <w:t>внутривузовский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конкурс студенческих работ.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nil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оборудование (отметьте нужные пункты)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Фотоаппарат, лазерный диск, видеомагнитофон, компьюте</w:t>
            </w:r>
            <w:proofErr w:type="gramStart"/>
            <w:r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>
              <w:rPr>
                <w:rFonts w:ascii="Garamond" w:hAnsi="Garamond"/>
                <w:color w:val="auto"/>
              </w:rPr>
              <w:t>конференц-оборудование</w:t>
            </w:r>
            <w:proofErr w:type="spellEnd"/>
            <w:r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  <w:lang w:val="en-US"/>
              </w:rPr>
              <w:t>DVD</w:t>
            </w:r>
            <w:r>
              <w:rPr>
                <w:rFonts w:ascii="Garamond" w:hAnsi="Garamond"/>
                <w:color w:val="auto"/>
              </w:rPr>
              <w:t xml:space="preserve">-проигрыватель, сканер, другие типы </w:t>
            </w:r>
            <w:proofErr w:type="spellStart"/>
            <w:r>
              <w:rPr>
                <w:rFonts w:ascii="Garamond" w:hAnsi="Garamond"/>
                <w:color w:val="auto"/>
              </w:rPr>
              <w:t>интернет-соединений</w:t>
            </w:r>
            <w:proofErr w:type="spellEnd"/>
            <w:r>
              <w:rPr>
                <w:rFonts w:ascii="Garamond" w:hAnsi="Garamond"/>
                <w:color w:val="auto"/>
              </w:rPr>
              <w:t>, телевизор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программное обеспечение (отметьте нужные пункты)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95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СУБД/электронные таблицы, программы обработки изображений, программы разработки </w:t>
            </w:r>
            <w:proofErr w:type="spellStart"/>
            <w:r>
              <w:rPr>
                <w:rFonts w:ascii="Garamond" w:hAnsi="Garamond"/>
                <w:color w:val="auto"/>
              </w:rPr>
              <w:t>веб-сайтов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, настольная издательская система, </w:t>
            </w:r>
            <w:proofErr w:type="spellStart"/>
            <w:r>
              <w:rPr>
                <w:rFonts w:ascii="Garamond" w:hAnsi="Garamond"/>
                <w:color w:val="auto"/>
              </w:rPr>
              <w:t>веб-браузер</w:t>
            </w:r>
            <w:proofErr w:type="spellEnd"/>
            <w:r>
              <w:rPr>
                <w:rFonts w:ascii="Garamond" w:hAnsi="Garamond"/>
                <w:color w:val="auto"/>
              </w:rPr>
              <w:t xml:space="preserve">, текстовые редакторы, программы электронной почты, </w:t>
            </w:r>
            <w:proofErr w:type="spellStart"/>
            <w:r>
              <w:rPr>
                <w:rFonts w:ascii="Garamond" w:hAnsi="Garamond"/>
                <w:color w:val="auto"/>
              </w:rPr>
              <w:t>мультимедийные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системы, другие справочники на </w:t>
            </w:r>
            <w:r>
              <w:rPr>
                <w:rFonts w:ascii="Garamond" w:hAnsi="Garamond"/>
                <w:color w:val="auto"/>
                <w:lang w:val="en-US"/>
              </w:rPr>
              <w:t>CD</w:t>
            </w:r>
            <w:r>
              <w:rPr>
                <w:rFonts w:ascii="Garamond" w:hAnsi="Garamond"/>
                <w:color w:val="auto"/>
              </w:rPr>
              <w:t>-</w:t>
            </w:r>
            <w:r>
              <w:rPr>
                <w:rFonts w:ascii="Garamond" w:hAnsi="Garamond"/>
                <w:color w:val="auto"/>
                <w:lang w:val="en-US"/>
              </w:rPr>
              <w:t>ROM</w:t>
            </w:r>
          </w:p>
        </w:tc>
      </w:tr>
      <w:tr w:rsidR="00135227" w:rsidTr="00135227">
        <w:trPr>
          <w:gridAfter w:val="1"/>
          <w:wAfter w:w="7681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 xml:space="preserve">1.Могилев А.В., Пак Н.И., </w:t>
            </w:r>
            <w:proofErr w:type="spellStart"/>
            <w:r>
              <w:rPr>
                <w:rFonts w:ascii="Garamond" w:hAnsi="Garamond"/>
                <w:color w:val="auto"/>
              </w:rPr>
              <w:t>Хеннер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Е.К. Информатика: </w:t>
            </w:r>
            <w:proofErr w:type="spellStart"/>
            <w:r>
              <w:rPr>
                <w:rFonts w:ascii="Garamond" w:hAnsi="Garamond"/>
                <w:color w:val="auto"/>
              </w:rPr>
              <w:t>Учебн</w:t>
            </w:r>
            <w:proofErr w:type="spellEnd"/>
            <w:r>
              <w:rPr>
                <w:rFonts w:ascii="Garamond" w:hAnsi="Garamond"/>
                <w:color w:val="auto"/>
              </w:rPr>
              <w:t>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пособие для студ. </w:t>
            </w:r>
            <w:proofErr w:type="spellStart"/>
            <w:proofErr w:type="gramStart"/>
            <w:r>
              <w:rPr>
                <w:rFonts w:ascii="Garamond" w:hAnsi="Garamond"/>
                <w:color w:val="auto"/>
              </w:rPr>
              <w:t>пед</w:t>
            </w:r>
            <w:proofErr w:type="spellEnd"/>
            <w:r>
              <w:rPr>
                <w:rFonts w:ascii="Garamond" w:hAnsi="Garamond"/>
                <w:color w:val="auto"/>
              </w:rPr>
              <w:t>. вузов</w:t>
            </w:r>
            <w:proofErr w:type="gramEnd"/>
            <w:r>
              <w:rPr>
                <w:rFonts w:ascii="Garamond" w:hAnsi="Garamond"/>
                <w:color w:val="auto"/>
              </w:rPr>
              <w:t>. – М.: Изд. Центр «Академия», 2004.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2.Симонович С.В. и др. Информатика. Базовый курс. – </w:t>
            </w:r>
            <w:proofErr w:type="spellStart"/>
            <w:proofErr w:type="gramStart"/>
            <w:r>
              <w:rPr>
                <w:rFonts w:ascii="Garamond" w:hAnsi="Garamond"/>
                <w:color w:val="auto"/>
              </w:rPr>
              <w:t>С-Пб</w:t>
            </w:r>
            <w:proofErr w:type="spellEnd"/>
            <w:proofErr w:type="gramEnd"/>
            <w:r>
              <w:rPr>
                <w:rFonts w:ascii="Garamond" w:hAnsi="Garamond"/>
                <w:color w:val="auto"/>
              </w:rPr>
              <w:t>.: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Питер, 2005.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3. Степанов А.Н. Информатика: учебник для Вузов. – СПб: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Питер, 2003.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на 4. Днепров А. </w:t>
            </w:r>
            <w:proofErr w:type="spellStart"/>
            <w:r>
              <w:rPr>
                <w:rFonts w:ascii="Garamond" w:hAnsi="Garamond"/>
                <w:color w:val="auto"/>
              </w:rPr>
              <w:t>Google</w:t>
            </w:r>
            <w:proofErr w:type="spellEnd"/>
            <w:r>
              <w:rPr>
                <w:rFonts w:ascii="Garamond" w:hAnsi="Garamond"/>
                <w:color w:val="auto"/>
              </w:rPr>
              <w:t>. Секреты эффективного поиска и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печатной основе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дополнительные сервисы. Популярный самоучитель. – СПб</w:t>
            </w:r>
            <w:proofErr w:type="gramStart"/>
            <w:r>
              <w:rPr>
                <w:rFonts w:ascii="Garamond" w:hAnsi="Garamond"/>
                <w:color w:val="auto"/>
              </w:rPr>
              <w:t>.: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Питер, 2007.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5. </w:t>
            </w:r>
            <w:proofErr w:type="spellStart"/>
            <w:r>
              <w:rPr>
                <w:rFonts w:ascii="Garamond" w:hAnsi="Garamond"/>
                <w:color w:val="auto"/>
              </w:rPr>
              <w:t>Круподерова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Е.П., </w:t>
            </w:r>
            <w:proofErr w:type="spellStart"/>
            <w:r>
              <w:rPr>
                <w:rFonts w:ascii="Garamond" w:hAnsi="Garamond"/>
                <w:color w:val="auto"/>
              </w:rPr>
              <w:t>Короповская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В.П. Социальные сервисы </w:t>
            </w:r>
            <w:proofErr w:type="spellStart"/>
            <w:r>
              <w:rPr>
                <w:rFonts w:ascii="Garamond" w:hAnsi="Garamond"/>
                <w:color w:val="auto"/>
              </w:rPr>
              <w:t>Веб</w:t>
            </w:r>
            <w:proofErr w:type="spellEnd"/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2.0: Методические рекомендации к производственному обучению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студентов специальности «Программное обеспечение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вычислительной техники и автоматизированных систем». – Н.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Новгород: Изд-во ВГИПУ, 2008.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Другие принадлежности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Принадлежности, которые необходимо заказать или </w:t>
            </w:r>
            <w:proofErr w:type="gramStart"/>
            <w:r>
              <w:rPr>
                <w:rFonts w:ascii="Garamond" w:hAnsi="Garamond"/>
                <w:color w:val="auto"/>
              </w:rPr>
              <w:t>подготовить для использования в учебном проекте и которые характерны</w:t>
            </w:r>
            <w:proofErr w:type="gramEnd"/>
            <w:r>
              <w:rPr>
                <w:rFonts w:ascii="Garamond" w:hAnsi="Garamond"/>
                <w:color w:val="auto"/>
              </w:rPr>
              <w:t xml:space="preserve"> для курса обучения. Не включайте сюда обыденные материалы, которые можно встретить в каждом классе</w:t>
            </w:r>
          </w:p>
        </w:tc>
      </w:tr>
      <w:tr w:rsidR="00135227" w:rsidTr="00135227">
        <w:trPr>
          <w:gridAfter w:val="1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24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Default1"/>
              <w:jc w:val="both"/>
              <w:rPr>
                <w:rFonts w:ascii="Garamond" w:eastAsia="Times New Roman" w:hAnsi="Garamond"/>
                <w:color w:val="auto"/>
                <w:lang w:eastAsia="ru-RU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Белозубов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А.В., Николаев Д.Г. Основы работы на компьютере и </w:t>
            </w:r>
            <w:proofErr w:type="gramStart"/>
            <w:r>
              <w:rPr>
                <w:rFonts w:ascii="Garamond" w:hAnsi="Garamond"/>
                <w:color w:val="auto"/>
              </w:rPr>
              <w:t>в</w:t>
            </w:r>
            <w:proofErr w:type="gramEnd"/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сети Интернет: Учебно-методическое пособие. - СПб</w:t>
            </w:r>
            <w:proofErr w:type="gramStart"/>
            <w:r>
              <w:rPr>
                <w:rFonts w:ascii="Garamond" w:hAnsi="Garamond"/>
                <w:color w:val="auto"/>
              </w:rPr>
              <w:t xml:space="preserve">.: </w:t>
            </w:r>
            <w:proofErr w:type="gramEnd"/>
            <w:r>
              <w:rPr>
                <w:rFonts w:ascii="Garamond" w:hAnsi="Garamond"/>
                <w:color w:val="auto"/>
              </w:rPr>
              <w:t>СПбГУ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ИТМО, 2007. http://ict.edu.ru/ft/005526/basic.pdf</w:t>
            </w: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Wiki.vgipu.ru</w:t>
            </w:r>
            <w:proofErr w:type="spellEnd"/>
          </w:p>
        </w:tc>
      </w:tr>
    </w:tbl>
    <w:p w:rsidR="00135227" w:rsidRDefault="00135227" w:rsidP="00135227">
      <w:pPr>
        <w:jc w:val="both"/>
        <w:rPr>
          <w:rFonts w:ascii="Garamond" w:hAnsi="Garamond"/>
          <w:lang w:val="ru-RU"/>
        </w:rPr>
      </w:pPr>
    </w:p>
    <w:p w:rsidR="00135227" w:rsidRDefault="00135227" w:rsidP="00135227">
      <w:pPr>
        <w:rPr>
          <w:lang w:val="ru-RU"/>
        </w:rPr>
      </w:pPr>
    </w:p>
    <w:p w:rsidR="00157841" w:rsidRDefault="00591634"/>
    <w:sectPr w:rsidR="00157841" w:rsidSect="008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27"/>
    <w:rsid w:val="00094D38"/>
    <w:rsid w:val="00135227"/>
    <w:rsid w:val="00591634"/>
    <w:rsid w:val="008475DA"/>
    <w:rsid w:val="00957894"/>
    <w:rsid w:val="00B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35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5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2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135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352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35227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13522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uiPriority w:val="99"/>
    <w:rsid w:val="00135227"/>
    <w:rPr>
      <w:color w:val="auto"/>
    </w:rPr>
  </w:style>
  <w:style w:type="character" w:customStyle="1" w:styleId="Default0">
    <w:name w:val="Default Знак Знак"/>
    <w:basedOn w:val="a0"/>
    <w:link w:val="Default1"/>
    <w:locked/>
    <w:rsid w:val="00135227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1">
    <w:name w:val="Default Знак"/>
    <w:link w:val="Default0"/>
    <w:rsid w:val="0013522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2012-02-10T21:06:00Z</dcterms:created>
  <dcterms:modified xsi:type="dcterms:W3CDTF">2012-02-10T21:24:00Z</dcterms:modified>
</cp:coreProperties>
</file>