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410"/>
        <w:gridCol w:w="3401"/>
        <w:gridCol w:w="2393"/>
        <w:gridCol w:w="2393"/>
      </w:tblGrid>
      <w:tr w:rsidR="00045BFB" w:rsidRPr="00045BFB" w:rsidTr="003C6756">
        <w:tc>
          <w:tcPr>
            <w:tcW w:w="2410" w:type="dxa"/>
            <w:vAlign w:val="center"/>
          </w:tcPr>
          <w:p w:rsidR="00045BFB" w:rsidRPr="00045BFB" w:rsidRDefault="00045BFB" w:rsidP="00045BFB">
            <w:pPr>
              <w:jc w:val="center"/>
              <w:rPr>
                <w:b/>
                <w:i/>
                <w:sz w:val="28"/>
                <w:szCs w:val="28"/>
              </w:rPr>
            </w:pPr>
            <w:r w:rsidRPr="00045BFB">
              <w:rPr>
                <w:b/>
                <w:i/>
                <w:sz w:val="28"/>
                <w:szCs w:val="28"/>
              </w:rPr>
              <w:t>Представители</w:t>
            </w:r>
          </w:p>
        </w:tc>
        <w:tc>
          <w:tcPr>
            <w:tcW w:w="3401" w:type="dxa"/>
            <w:vAlign w:val="center"/>
          </w:tcPr>
          <w:p w:rsidR="00045BFB" w:rsidRPr="00045BFB" w:rsidRDefault="00045BFB" w:rsidP="00045BFB">
            <w:pPr>
              <w:jc w:val="center"/>
              <w:rPr>
                <w:b/>
                <w:i/>
                <w:sz w:val="28"/>
                <w:szCs w:val="28"/>
              </w:rPr>
            </w:pPr>
            <w:r w:rsidRPr="00045BFB">
              <w:rPr>
                <w:b/>
                <w:i/>
                <w:sz w:val="28"/>
                <w:szCs w:val="28"/>
              </w:rPr>
              <w:t>Краткая биография</w:t>
            </w:r>
          </w:p>
        </w:tc>
        <w:tc>
          <w:tcPr>
            <w:tcW w:w="2393" w:type="dxa"/>
            <w:vAlign w:val="center"/>
          </w:tcPr>
          <w:p w:rsidR="00045BFB" w:rsidRPr="00045BFB" w:rsidRDefault="00045BFB" w:rsidP="00045BFB">
            <w:pPr>
              <w:jc w:val="center"/>
              <w:rPr>
                <w:b/>
                <w:i/>
                <w:sz w:val="28"/>
                <w:szCs w:val="28"/>
              </w:rPr>
            </w:pPr>
            <w:r w:rsidRPr="00045BFB">
              <w:rPr>
                <w:b/>
                <w:i/>
                <w:sz w:val="28"/>
                <w:szCs w:val="28"/>
              </w:rPr>
              <w:t>Известные работы</w:t>
            </w:r>
          </w:p>
        </w:tc>
        <w:tc>
          <w:tcPr>
            <w:tcW w:w="2393" w:type="dxa"/>
            <w:vAlign w:val="center"/>
          </w:tcPr>
          <w:p w:rsidR="00045BFB" w:rsidRPr="00045BFB" w:rsidRDefault="00045BFB" w:rsidP="00045BFB">
            <w:pPr>
              <w:jc w:val="center"/>
              <w:rPr>
                <w:b/>
                <w:i/>
                <w:sz w:val="28"/>
                <w:szCs w:val="28"/>
              </w:rPr>
            </w:pPr>
            <w:r w:rsidRPr="00045BFB">
              <w:rPr>
                <w:b/>
                <w:i/>
                <w:sz w:val="28"/>
                <w:szCs w:val="28"/>
              </w:rPr>
              <w:t>Отличительные черты в деятельности.</w:t>
            </w:r>
          </w:p>
        </w:tc>
      </w:tr>
      <w:tr w:rsidR="00045BFB" w:rsidTr="003C6756">
        <w:tc>
          <w:tcPr>
            <w:tcW w:w="2410" w:type="dxa"/>
          </w:tcPr>
          <w:p w:rsidR="00045BFB" w:rsidRPr="003C6756" w:rsidRDefault="00045BFB">
            <w:pPr>
              <w:rPr>
                <w:b/>
                <w:sz w:val="24"/>
                <w:szCs w:val="24"/>
              </w:rPr>
            </w:pPr>
            <w:r w:rsidRPr="003C6756">
              <w:rPr>
                <w:b/>
                <w:sz w:val="24"/>
                <w:szCs w:val="24"/>
              </w:rPr>
              <w:t>Василий Васильевич Кандинский</w:t>
            </w:r>
          </w:p>
        </w:tc>
        <w:tc>
          <w:tcPr>
            <w:tcW w:w="3401" w:type="dxa"/>
          </w:tcPr>
          <w:p w:rsidR="003C6756" w:rsidRPr="003C6756" w:rsidRDefault="003C6756">
            <w:pPr>
              <w:rPr>
                <w:color w:val="000000" w:themeColor="text1"/>
              </w:rPr>
            </w:pPr>
            <w:r w:rsidRPr="003C6756">
              <w:rPr>
                <w:color w:val="000000" w:themeColor="text1"/>
              </w:rPr>
              <w:t>(</w:t>
            </w:r>
            <w:r w:rsidR="00045BFB" w:rsidRPr="003C6756">
              <w:rPr>
                <w:color w:val="000000" w:themeColor="text1"/>
              </w:rPr>
              <w:t>1866-1944</w:t>
            </w:r>
            <w:r w:rsidRPr="003C6756">
              <w:rPr>
                <w:color w:val="000000" w:themeColor="text1"/>
              </w:rPr>
              <w:t>)</w:t>
            </w:r>
          </w:p>
          <w:p w:rsidR="00045BFB" w:rsidRPr="003C6756" w:rsidRDefault="00045BFB">
            <w:pPr>
              <w:rPr>
                <w:color w:val="000000" w:themeColor="text1"/>
              </w:rPr>
            </w:pPr>
            <w:r w:rsidRPr="003C6756">
              <w:rPr>
                <w:color w:val="000000" w:themeColor="text1"/>
              </w:rPr>
              <w:t xml:space="preserve">Родился в </w:t>
            </w:r>
            <w:hyperlink r:id="rId5" w:tooltip="Москва" w:history="1">
              <w:r w:rsidRPr="003C6756">
                <w:rPr>
                  <w:rStyle w:val="a4"/>
                  <w:color w:val="000000" w:themeColor="text1"/>
                  <w:u w:val="none"/>
                </w:rPr>
                <w:t>Москве</w:t>
              </w:r>
            </w:hyperlink>
            <w:r w:rsidRPr="003C6756">
              <w:rPr>
                <w:color w:val="000000" w:themeColor="text1"/>
              </w:rPr>
              <w:t xml:space="preserve">, получил основное музыкальное и художественное образование в </w:t>
            </w:r>
            <w:hyperlink r:id="rId6" w:tooltip="Одесса" w:history="1">
              <w:r w:rsidRPr="003C6756">
                <w:rPr>
                  <w:rStyle w:val="a4"/>
                  <w:color w:val="000000" w:themeColor="text1"/>
                  <w:u w:val="none"/>
                </w:rPr>
                <w:t>Одессе</w:t>
              </w:r>
            </w:hyperlink>
            <w:r w:rsidRPr="003C6756">
              <w:rPr>
                <w:color w:val="000000" w:themeColor="text1"/>
              </w:rPr>
              <w:t>,</w:t>
            </w:r>
            <w:r w:rsidR="003C6756" w:rsidRPr="003C6756">
              <w:rPr>
                <w:color w:val="000000" w:themeColor="text1"/>
              </w:rPr>
              <w:t xml:space="preserve"> Василий Васильевич блестяще окончил Юридический факультет </w:t>
            </w:r>
            <w:hyperlink r:id="rId7" w:tooltip="Московский государственный университет" w:history="1">
              <w:r w:rsidR="003C6756" w:rsidRPr="003C6756">
                <w:rPr>
                  <w:rStyle w:val="a4"/>
                  <w:color w:val="000000" w:themeColor="text1"/>
                  <w:u w:val="none"/>
                </w:rPr>
                <w:t>Московского государственного университета</w:t>
              </w:r>
            </w:hyperlink>
            <w:r w:rsidR="003C6756" w:rsidRPr="003C6756">
              <w:rPr>
                <w:color w:val="000000" w:themeColor="text1"/>
              </w:rPr>
              <w:t>.</w:t>
            </w:r>
          </w:p>
        </w:tc>
        <w:tc>
          <w:tcPr>
            <w:tcW w:w="2393" w:type="dxa"/>
          </w:tcPr>
          <w:p w:rsidR="003C6756" w:rsidRPr="00DE57E7" w:rsidRDefault="003C6756" w:rsidP="003C6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756">
              <w:rPr>
                <w:rFonts w:ascii="Times New Roman" w:eastAsia="Times New Roman" w:hAnsi="Times New Roman" w:cs="Times New Roman"/>
                <w:color w:val="000000" w:themeColor="text1"/>
              </w:rPr>
              <w:t>«Колебание»</w:t>
            </w:r>
          </w:p>
          <w:p w:rsidR="003C6756" w:rsidRPr="003C6756" w:rsidRDefault="003C6756" w:rsidP="003C6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756">
              <w:rPr>
                <w:rFonts w:ascii="Times New Roman" w:eastAsia="Times New Roman" w:hAnsi="Times New Roman" w:cs="Times New Roman"/>
                <w:color w:val="000000" w:themeColor="text1"/>
              </w:rPr>
              <w:t>«Композиция»</w:t>
            </w:r>
          </w:p>
          <w:p w:rsidR="003C6756" w:rsidRPr="003C6756" w:rsidRDefault="003C6756" w:rsidP="003C6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756">
              <w:rPr>
                <w:rFonts w:ascii="Times New Roman" w:eastAsia="Times New Roman" w:hAnsi="Times New Roman" w:cs="Times New Roman"/>
                <w:color w:val="000000" w:themeColor="text1"/>
              </w:rPr>
              <w:t>«Москва»</w:t>
            </w:r>
          </w:p>
          <w:p w:rsidR="003C6756" w:rsidRPr="003C6756" w:rsidRDefault="003C6756" w:rsidP="003C6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C6756">
              <w:rPr>
                <w:rFonts w:ascii="Times New Roman" w:eastAsia="Times New Roman" w:hAnsi="Times New Roman" w:cs="Times New Roman"/>
                <w:color w:val="000000" w:themeColor="text1"/>
              </w:rPr>
              <w:t>«Восток».</w:t>
            </w:r>
          </w:p>
          <w:p w:rsidR="00045BFB" w:rsidRPr="00DE57E7" w:rsidRDefault="00045BFB" w:rsidP="003C6756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045BFB" w:rsidRPr="003C6756" w:rsidRDefault="003C6756">
            <w:pPr>
              <w:rPr>
                <w:color w:val="000000" w:themeColor="text1"/>
              </w:rPr>
            </w:pPr>
            <w:r w:rsidRPr="003C6756">
              <w:rPr>
                <w:color w:val="000000" w:themeColor="text1"/>
              </w:rPr>
              <w:t>Один из экспрессионистов, создатель теории "абсолютной живописи", основоположник</w:t>
            </w:r>
            <w:r w:rsidR="00045BFB" w:rsidRPr="003C6756">
              <w:rPr>
                <w:color w:val="000000" w:themeColor="text1"/>
              </w:rPr>
              <w:t xml:space="preserve"> </w:t>
            </w:r>
            <w:hyperlink r:id="rId8" w:tooltip="Абстракционизм" w:history="1">
              <w:r w:rsidR="00045BFB" w:rsidRPr="003C6756">
                <w:rPr>
                  <w:rStyle w:val="a4"/>
                  <w:color w:val="000000" w:themeColor="text1"/>
                  <w:u w:val="none"/>
                </w:rPr>
                <w:t>абстракционизма</w:t>
              </w:r>
            </w:hyperlink>
          </w:p>
        </w:tc>
      </w:tr>
      <w:tr w:rsidR="00045BFB" w:rsidTr="00D24AEA">
        <w:tc>
          <w:tcPr>
            <w:tcW w:w="2410" w:type="dxa"/>
          </w:tcPr>
          <w:p w:rsidR="00045BFB" w:rsidRPr="003C6756" w:rsidRDefault="003C6756" w:rsidP="003C67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Каземир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Северинович</w:t>
            </w:r>
            <w:proofErr w:type="spellEnd"/>
            <w:r>
              <w:rPr>
                <w:b/>
                <w:sz w:val="24"/>
                <w:szCs w:val="24"/>
              </w:rPr>
              <w:t xml:space="preserve"> Малевич</w:t>
            </w:r>
          </w:p>
        </w:tc>
        <w:tc>
          <w:tcPr>
            <w:tcW w:w="3401" w:type="dxa"/>
          </w:tcPr>
          <w:p w:rsidR="00045BFB" w:rsidRDefault="003C6756">
            <w:r>
              <w:t>(1878-1935)</w:t>
            </w:r>
          </w:p>
          <w:p w:rsidR="003C6756" w:rsidRDefault="003C6756">
            <w:r>
              <w:t xml:space="preserve">Родился в семье выходцев </w:t>
            </w:r>
            <w:r w:rsidR="0090061A">
              <w:t>из Польши</w:t>
            </w:r>
            <w:proofErr w:type="gramStart"/>
            <w:r w:rsidR="00D24AEA">
              <w:t xml:space="preserve"> </w:t>
            </w:r>
            <w:r w:rsidR="0090061A">
              <w:t>,</w:t>
            </w:r>
            <w:proofErr w:type="gramEnd"/>
            <w:r w:rsidR="0090061A">
              <w:t>в городе Киев.</w:t>
            </w:r>
            <w:r w:rsidR="00D24AEA">
              <w:t xml:space="preserve"> </w:t>
            </w:r>
            <w:r w:rsidR="0090061A">
              <w:t xml:space="preserve">Учился в Киевской рисовальной школе Н.И. Мурашко. С 1905 занимался в московской студии Ф.И. </w:t>
            </w:r>
            <w:proofErr w:type="spellStart"/>
            <w:r w:rsidR="0090061A">
              <w:t>Рерберга</w:t>
            </w:r>
            <w:proofErr w:type="spellEnd"/>
            <w:r w:rsidR="0090061A">
              <w:t>.</w:t>
            </w:r>
          </w:p>
        </w:tc>
        <w:tc>
          <w:tcPr>
            <w:tcW w:w="2393" w:type="dxa"/>
          </w:tcPr>
          <w:p w:rsidR="00D24AEA" w:rsidRPr="00D24AEA" w:rsidRDefault="00D24AEA" w:rsidP="00D24AE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D24A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9" w:tooltip="Чёрный квадрат" w:history="1">
              <w:r w:rsidRPr="00DE57E7">
                <w:rPr>
                  <w:rFonts w:ascii="Times New Roman" w:eastAsia="Times New Roman" w:hAnsi="Times New Roman" w:cs="Times New Roman"/>
                  <w:color w:val="000000" w:themeColor="text1"/>
                </w:rPr>
                <w:t>Чёрный квадрат</w:t>
              </w:r>
            </w:hyperlink>
            <w:r w:rsidRPr="00D24A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D24AEA" w:rsidRPr="00D24AEA" w:rsidRDefault="00D24AEA" w:rsidP="00D24AE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r w:rsidRPr="00D24A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10" w:tooltip="Чёрный круг" w:history="1">
              <w:r w:rsidRPr="00DE57E7">
                <w:rPr>
                  <w:rFonts w:ascii="Times New Roman" w:eastAsia="Times New Roman" w:hAnsi="Times New Roman" w:cs="Times New Roman"/>
                  <w:color w:val="000000" w:themeColor="text1"/>
                </w:rPr>
                <w:t>Чёрный круг</w:t>
              </w:r>
            </w:hyperlink>
            <w:r w:rsidRPr="00D24A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</w:p>
          <w:p w:rsidR="00D24AEA" w:rsidRPr="00D24AEA" w:rsidRDefault="00D24AEA" w:rsidP="00D24AEA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hyperlink r:id="rId11" w:tooltip="Красный квадрат" w:history="1">
              <w:r w:rsidRPr="00DE57E7">
                <w:rPr>
                  <w:rFonts w:ascii="Times New Roman" w:eastAsia="Times New Roman" w:hAnsi="Times New Roman" w:cs="Times New Roman"/>
                  <w:color w:val="000000" w:themeColor="text1"/>
                </w:rPr>
                <w:t>Красный квадрат</w:t>
              </w:r>
            </w:hyperlink>
            <w:r w:rsidRPr="00D24A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D24A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hyperlink r:id="rId12" w:tooltip="Скачет красная конница" w:history="1">
              <w:r w:rsidRPr="00DE57E7">
                <w:rPr>
                  <w:rFonts w:ascii="Times New Roman" w:eastAsia="Times New Roman" w:hAnsi="Times New Roman" w:cs="Times New Roman"/>
                  <w:color w:val="000000" w:themeColor="text1"/>
                </w:rPr>
                <w:t>Скачет красная конница</w:t>
              </w:r>
            </w:hyperlink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»</w:t>
            </w:r>
            <w:r w:rsidRPr="00D24AE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045BFB" w:rsidRPr="00DE57E7" w:rsidRDefault="00D24AEA" w:rsidP="00D24AEA">
            <w:pPr>
              <w:spacing w:line="360" w:lineRule="auto"/>
              <w:rPr>
                <w:color w:val="000000" w:themeColor="text1"/>
              </w:rPr>
            </w:pP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«</w:t>
            </w:r>
            <w:proofErr w:type="spellStart"/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begin"/>
            </w: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instrText xml:space="preserve"> HYPERLINK "http://ru.wikipedia.org/wiki/%D0%A1%D1%83%D0%BF%D1%80%D0%B5%D0%BC%D0%B0%D1%82%D0%B8%D1%87%D0%B5%D1%81%D0%BA%D0%B0%D1%8F_%D0%BA%D0%BE%D0%BC%D0%BF%D0%BE%D0%B7%D0%B8%D1%86%D0%B8%D1%8F" \o "Супрематическая композиция" </w:instrText>
            </w: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separate"/>
            </w: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Супрематическая</w:t>
            </w:r>
            <w:proofErr w:type="spellEnd"/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композиция</w:t>
            </w: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fldChar w:fldCharType="end"/>
            </w:r>
            <w:r w:rsidRPr="00DE57E7">
              <w:rPr>
                <w:rFonts w:ascii="Times New Roman" w:eastAsia="Times New Roman" w:hAnsi="Times New Roman" w:cs="Times New Roman"/>
                <w:color w:val="000000" w:themeColor="text1"/>
              </w:rPr>
              <w:t> »</w:t>
            </w:r>
          </w:p>
        </w:tc>
        <w:tc>
          <w:tcPr>
            <w:tcW w:w="2393" w:type="dxa"/>
          </w:tcPr>
          <w:p w:rsidR="00045BFB" w:rsidRPr="00D24AEA" w:rsidRDefault="0090061A">
            <w:pPr>
              <w:rPr>
                <w:color w:val="000000" w:themeColor="text1"/>
              </w:rPr>
            </w:pPr>
            <w:r w:rsidRPr="00D24AEA">
              <w:rPr>
                <w:color w:val="000000" w:themeColor="text1"/>
              </w:rPr>
              <w:t xml:space="preserve">Основоположник </w:t>
            </w:r>
            <w:hyperlink r:id="rId13" w:tooltip="Супрематизм" w:history="1">
              <w:r w:rsidRPr="00D24AEA">
                <w:rPr>
                  <w:rStyle w:val="a4"/>
                  <w:color w:val="000000" w:themeColor="text1"/>
                  <w:u w:val="none"/>
                </w:rPr>
                <w:t>супрематизма</w:t>
              </w:r>
            </w:hyperlink>
            <w:r w:rsidRPr="00D24AEA">
              <w:rPr>
                <w:color w:val="000000" w:themeColor="text1"/>
              </w:rPr>
              <w:t> — направления в абстрактном иск</w:t>
            </w:r>
            <w:r w:rsidR="00D24AEA" w:rsidRPr="00D24AEA">
              <w:rPr>
                <w:color w:val="000000" w:themeColor="text1"/>
              </w:rPr>
              <w:t>усстве. После Октябрьской революции Малевич выступает как «художник-комиссар», активно участвуя в революционных преобразованиях</w:t>
            </w:r>
          </w:p>
        </w:tc>
      </w:tr>
      <w:tr w:rsidR="00045BFB" w:rsidTr="003C6756">
        <w:tc>
          <w:tcPr>
            <w:tcW w:w="2410" w:type="dxa"/>
          </w:tcPr>
          <w:p w:rsidR="00045BFB" w:rsidRPr="00D24AEA" w:rsidRDefault="00D24A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 Захарович Шагал</w:t>
            </w:r>
          </w:p>
        </w:tc>
        <w:tc>
          <w:tcPr>
            <w:tcW w:w="3401" w:type="dxa"/>
          </w:tcPr>
          <w:p w:rsidR="00045BFB" w:rsidRPr="00DE57E7" w:rsidRDefault="00D24AEA">
            <w:pPr>
              <w:rPr>
                <w:color w:val="000000" w:themeColor="text1"/>
              </w:rPr>
            </w:pPr>
            <w:r w:rsidRPr="00DE57E7">
              <w:rPr>
                <w:color w:val="000000" w:themeColor="text1"/>
              </w:rPr>
              <w:t>(1887-1985)</w:t>
            </w:r>
          </w:p>
          <w:p w:rsidR="00D24AEA" w:rsidRPr="00DE57E7" w:rsidRDefault="00D24AEA">
            <w:pPr>
              <w:rPr>
                <w:color w:val="000000" w:themeColor="text1"/>
              </w:rPr>
            </w:pPr>
            <w:r w:rsidRPr="00DE57E7">
              <w:rPr>
                <w:color w:val="000000" w:themeColor="text1"/>
              </w:rPr>
              <w:t xml:space="preserve">Родился в еврейской </w:t>
            </w:r>
            <w:proofErr w:type="gramStart"/>
            <w:r w:rsidRPr="00DE57E7">
              <w:rPr>
                <w:color w:val="000000" w:themeColor="text1"/>
              </w:rPr>
              <w:t>семье</w:t>
            </w:r>
            <w:proofErr w:type="gramEnd"/>
            <w:r w:rsidRPr="00DE57E7">
              <w:rPr>
                <w:color w:val="000000" w:themeColor="text1"/>
              </w:rPr>
              <w:t xml:space="preserve"> а городе Витебск. С </w:t>
            </w:r>
            <w:hyperlink r:id="rId14" w:tooltip="1900" w:history="1">
              <w:r w:rsidRPr="00DE57E7">
                <w:rPr>
                  <w:rStyle w:val="a4"/>
                  <w:color w:val="000000" w:themeColor="text1"/>
                  <w:u w:val="none"/>
                </w:rPr>
                <w:t>1900</w:t>
              </w:r>
            </w:hyperlink>
            <w:r w:rsidRPr="00DE57E7">
              <w:rPr>
                <w:color w:val="000000" w:themeColor="text1"/>
              </w:rPr>
              <w:t xml:space="preserve"> по </w:t>
            </w:r>
            <w:hyperlink r:id="rId15" w:tooltip="1905" w:history="1">
              <w:r w:rsidRPr="00DE57E7">
                <w:rPr>
                  <w:rStyle w:val="a4"/>
                  <w:color w:val="000000" w:themeColor="text1"/>
                  <w:u w:val="none"/>
                </w:rPr>
                <w:t>1905</w:t>
              </w:r>
            </w:hyperlink>
            <w:r w:rsidRPr="00DE57E7">
              <w:rPr>
                <w:color w:val="000000" w:themeColor="text1"/>
              </w:rPr>
              <w:t xml:space="preserve"> г. Шагал учился в Витебском четырёхклассном училище. В </w:t>
            </w:r>
            <w:hyperlink r:id="rId16" w:tooltip="1906" w:history="1">
              <w:r w:rsidRPr="00DE57E7">
                <w:rPr>
                  <w:rStyle w:val="a4"/>
                  <w:color w:val="000000" w:themeColor="text1"/>
                  <w:u w:val="none"/>
                </w:rPr>
                <w:t>1906</w:t>
              </w:r>
            </w:hyperlink>
            <w:r w:rsidRPr="00DE57E7">
              <w:rPr>
                <w:color w:val="000000" w:themeColor="text1"/>
              </w:rPr>
              <w:t xml:space="preserve"> г. учился изобразительному искусству в художественной школе витебского живописца </w:t>
            </w:r>
            <w:hyperlink r:id="rId17" w:tooltip="Пэн, Юрий Моисеевич" w:history="1">
              <w:r w:rsidRPr="00DE57E7">
                <w:rPr>
                  <w:rStyle w:val="a4"/>
                  <w:color w:val="000000" w:themeColor="text1"/>
                  <w:u w:val="none"/>
                </w:rPr>
                <w:t>Ю. М. </w:t>
              </w:r>
              <w:proofErr w:type="spellStart"/>
              <w:r w:rsidRPr="00DE57E7">
                <w:rPr>
                  <w:rStyle w:val="a4"/>
                  <w:color w:val="000000" w:themeColor="text1"/>
                  <w:u w:val="none"/>
                </w:rPr>
                <w:t>Пэна</w:t>
              </w:r>
              <w:proofErr w:type="spellEnd"/>
            </w:hyperlink>
            <w:r w:rsidRPr="00DE57E7">
              <w:rPr>
                <w:color w:val="000000" w:themeColor="text1"/>
              </w:rPr>
              <w:t xml:space="preserve">, затем переехал в </w:t>
            </w:r>
            <w:hyperlink r:id="rId18" w:tooltip="Петербург" w:history="1">
              <w:r w:rsidRPr="00DE57E7">
                <w:rPr>
                  <w:rStyle w:val="a4"/>
                  <w:color w:val="000000" w:themeColor="text1"/>
                  <w:u w:val="none"/>
                </w:rPr>
                <w:t>Петербург</w:t>
              </w:r>
            </w:hyperlink>
            <w:r w:rsidRPr="00DE57E7">
              <w:rPr>
                <w:color w:val="000000" w:themeColor="text1"/>
              </w:rPr>
              <w:t xml:space="preserve">. В Петербурге в течение двух сезонов Шагал занимался в Рисовальной школе Общества поощрения художеств, </w:t>
            </w:r>
            <w:proofErr w:type="gramStart"/>
            <w:r w:rsidRPr="00DE57E7">
              <w:rPr>
                <w:color w:val="000000" w:themeColor="text1"/>
              </w:rPr>
              <w:t>которую</w:t>
            </w:r>
            <w:proofErr w:type="gramEnd"/>
            <w:r w:rsidRPr="00DE57E7">
              <w:rPr>
                <w:color w:val="000000" w:themeColor="text1"/>
              </w:rPr>
              <w:t xml:space="preserve"> возглавлял </w:t>
            </w:r>
            <w:hyperlink r:id="rId19" w:tooltip="Рерих, Николай Константинович" w:history="1">
              <w:r w:rsidRPr="00DE57E7">
                <w:rPr>
                  <w:rStyle w:val="a4"/>
                  <w:color w:val="000000" w:themeColor="text1"/>
                  <w:u w:val="none"/>
                </w:rPr>
                <w:t>Н. К. Рерих</w:t>
              </w:r>
            </w:hyperlink>
          </w:p>
        </w:tc>
        <w:tc>
          <w:tcPr>
            <w:tcW w:w="2393" w:type="dxa"/>
          </w:tcPr>
          <w:p w:rsidR="00045BFB" w:rsidRPr="00DE57E7" w:rsidRDefault="00DE57E7" w:rsidP="00DE57E7">
            <w:pPr>
              <w:spacing w:line="360" w:lineRule="auto"/>
              <w:rPr>
                <w:color w:val="000000" w:themeColor="text1"/>
              </w:rPr>
            </w:pPr>
            <w:r w:rsidRPr="00DE57E7">
              <w:rPr>
                <w:color w:val="000000" w:themeColor="text1"/>
              </w:rPr>
              <w:t>«Святое семейство»</w:t>
            </w:r>
          </w:p>
          <w:p w:rsidR="00DE57E7" w:rsidRPr="00DE57E7" w:rsidRDefault="00DE57E7" w:rsidP="00DE57E7">
            <w:pPr>
              <w:spacing w:line="360" w:lineRule="auto"/>
              <w:rPr>
                <w:color w:val="000000" w:themeColor="text1"/>
              </w:rPr>
            </w:pPr>
            <w:r w:rsidRPr="00DE57E7">
              <w:rPr>
                <w:color w:val="000000" w:themeColor="text1"/>
              </w:rPr>
              <w:t>«Над Витебском»</w:t>
            </w:r>
          </w:p>
          <w:p w:rsidR="00DE57E7" w:rsidRPr="00DE57E7" w:rsidRDefault="00DE57E7" w:rsidP="00DE57E7">
            <w:pPr>
              <w:spacing w:line="360" w:lineRule="auto"/>
              <w:rPr>
                <w:color w:val="000000" w:themeColor="text1"/>
              </w:rPr>
            </w:pPr>
            <w:r w:rsidRPr="00DE57E7">
              <w:rPr>
                <w:color w:val="000000" w:themeColor="text1"/>
              </w:rPr>
              <w:t>«Невеста с веером»</w:t>
            </w:r>
          </w:p>
          <w:p w:rsidR="00DE57E7" w:rsidRPr="00DE57E7" w:rsidRDefault="00DE57E7" w:rsidP="00DE57E7">
            <w:pPr>
              <w:spacing w:line="360" w:lineRule="auto"/>
              <w:rPr>
                <w:color w:val="000000" w:themeColor="text1"/>
              </w:rPr>
            </w:pPr>
            <w:r w:rsidRPr="00DE57E7">
              <w:rPr>
                <w:color w:val="000000" w:themeColor="text1"/>
              </w:rPr>
              <w:t>«Скрипач»</w:t>
            </w:r>
          </w:p>
          <w:p w:rsidR="00DE57E7" w:rsidRPr="00DE57E7" w:rsidRDefault="00DE57E7" w:rsidP="00DE57E7">
            <w:pPr>
              <w:spacing w:line="360" w:lineRule="auto"/>
              <w:rPr>
                <w:color w:val="000000" w:themeColor="text1"/>
              </w:rPr>
            </w:pPr>
            <w:r w:rsidRPr="00DE57E7">
              <w:rPr>
                <w:color w:val="000000" w:themeColor="text1"/>
              </w:rPr>
              <w:t>«Адам и Ева»</w:t>
            </w:r>
          </w:p>
        </w:tc>
        <w:tc>
          <w:tcPr>
            <w:tcW w:w="2393" w:type="dxa"/>
          </w:tcPr>
          <w:p w:rsidR="00045BFB" w:rsidRPr="00DE57E7" w:rsidRDefault="00D24AEA" w:rsidP="00DE57E7">
            <w:pPr>
              <w:rPr>
                <w:color w:val="000000" w:themeColor="text1"/>
              </w:rPr>
            </w:pPr>
            <w:r w:rsidRPr="00DE57E7">
              <w:rPr>
                <w:color w:val="000000" w:themeColor="text1"/>
              </w:rPr>
              <w:t xml:space="preserve">Художественные приемы Шагала основаны на визуализации поговорок на </w:t>
            </w:r>
            <w:hyperlink r:id="rId20" w:tooltip="Идиш" w:history="1">
              <w:r w:rsidRPr="00DE57E7">
                <w:rPr>
                  <w:rStyle w:val="a4"/>
                  <w:color w:val="000000" w:themeColor="text1"/>
                  <w:u w:val="none"/>
                </w:rPr>
                <w:t>идиш</w:t>
              </w:r>
            </w:hyperlink>
            <w:r w:rsidRPr="00DE57E7">
              <w:rPr>
                <w:color w:val="000000" w:themeColor="text1"/>
              </w:rPr>
              <w:t xml:space="preserve"> и воплощении образов еврейского фольклора. Шагал вносит элементы еврейской интерпретации даже в изображение христианских сюжетов— </w:t>
            </w:r>
            <w:proofErr w:type="gramStart"/>
            <w:r w:rsidRPr="00DE57E7">
              <w:rPr>
                <w:color w:val="000000" w:themeColor="text1"/>
              </w:rPr>
              <w:t>пр</w:t>
            </w:r>
            <w:proofErr w:type="gramEnd"/>
            <w:r w:rsidRPr="00DE57E7">
              <w:rPr>
                <w:color w:val="000000" w:themeColor="text1"/>
              </w:rPr>
              <w:t>инцип, которому он остался верен до конца жизни.</w:t>
            </w:r>
            <w:hyperlink r:id="rId21" w:anchor="cite_note-KE-1" w:history="1">
              <w:r w:rsidRPr="00DE57E7">
                <w:rPr>
                  <w:rStyle w:val="a4"/>
                  <w:color w:val="000000" w:themeColor="text1"/>
                  <w:u w:val="none"/>
                  <w:vertAlign w:val="superscript"/>
                </w:rPr>
                <w:t>[2]</w:t>
              </w:r>
            </w:hyperlink>
          </w:p>
        </w:tc>
      </w:tr>
    </w:tbl>
    <w:p w:rsidR="00130900" w:rsidRDefault="00130900"/>
    <w:sectPr w:rsidR="0013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7717"/>
    <w:multiLevelType w:val="multilevel"/>
    <w:tmpl w:val="2756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5BFB"/>
    <w:rsid w:val="00045BFB"/>
    <w:rsid w:val="00130900"/>
    <w:rsid w:val="003C6756"/>
    <w:rsid w:val="0090061A"/>
    <w:rsid w:val="00D24AEA"/>
    <w:rsid w:val="00DE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5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1%D1%81%D1%82%D1%80%D0%B0%D0%BA%D1%86%D0%B8%D0%BE%D0%BD%D0%B8%D0%B7%D0%BC" TargetMode="External"/><Relationship Id="rId13" Type="http://schemas.openxmlformats.org/officeDocument/2006/relationships/hyperlink" Target="http://ru.wikipedia.org/wiki/%D0%A1%D1%83%D0%BF%D1%80%D0%B5%D0%BC%D0%B0%D1%82%D0%B8%D0%B7%D0%BC" TargetMode="External"/><Relationship Id="rId18" Type="http://schemas.openxmlformats.org/officeDocument/2006/relationships/hyperlink" Target="http://ru.wikipedia.org/wiki/%D0%9F%D0%B5%D1%82%D0%B5%D1%80%D0%B1%D1%83%D1%80%D0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8%D0%B0%D0%B3%D0%B0%D0%BB,_%D0%9C%D0%B0%D1%80%D0%BA_%D0%97%D0%B0%D1%85%D0%B0%D1%80%D0%BE%D0%B2%D0%B8%D1%87" TargetMode="External"/><Relationship Id="rId7" Type="http://schemas.openxmlformats.org/officeDocument/2006/relationships/hyperlink" Target="http://ru.wikipedia.org/wiki/%D0%9C%D0%BE%D1%81%D0%BA%D0%BE%D0%B2%D1%81%D0%BA%D0%B8%D0%B9_%D0%B3%D0%BE%D1%81%D1%83%D0%B4%D0%B0%D1%80%D1%81%D1%82%D0%B2%D0%B5%D0%BD%D0%BD%D1%8B%D0%B9_%D1%83%D0%BD%D0%B8%D0%B2%D0%B5%D1%80%D1%81%D0%B8%D1%82%D0%B5%D1%82" TargetMode="External"/><Relationship Id="rId12" Type="http://schemas.openxmlformats.org/officeDocument/2006/relationships/hyperlink" Target="http://ru.wikipedia.org/wiki/%D0%A1%D0%BA%D0%B0%D1%87%D0%B5%D1%82_%D0%BA%D1%80%D0%B0%D1%81%D0%BD%D0%B0%D1%8F_%D0%BA%D0%BE%D0%BD%D0%BD%D0%B8%D1%86%D0%B0" TargetMode="External"/><Relationship Id="rId17" Type="http://schemas.openxmlformats.org/officeDocument/2006/relationships/hyperlink" Target="http://ru.wikipedia.org/wiki/%D0%9F%D1%8D%D0%BD,_%D0%AE%D1%80%D0%B8%D0%B9_%D0%9C%D0%BE%D0%B8%D1%81%D0%B5%D0%B5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06" TargetMode="External"/><Relationship Id="rId20" Type="http://schemas.openxmlformats.org/officeDocument/2006/relationships/hyperlink" Target="http://ru.wikipedia.org/wiki/%D0%98%D0%B4%D0%B8%D1%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4%D0%B5%D1%81%D1%81%D0%B0" TargetMode="External"/><Relationship Id="rId11" Type="http://schemas.openxmlformats.org/officeDocument/2006/relationships/hyperlink" Target="http://ru.wikipedia.org/wiki/%D0%9A%D1%80%D0%B0%D1%81%D0%BD%D1%8B%D0%B9_%D0%BA%D0%B2%D0%B0%D0%B4%D1%80%D0%B0%D1%82" TargetMode="External"/><Relationship Id="rId5" Type="http://schemas.openxmlformats.org/officeDocument/2006/relationships/hyperlink" Target="http://ru.wikipedia.org/wiki/%D0%9C%D0%BE%D1%81%D0%BA%D0%B2%D0%B0" TargetMode="External"/><Relationship Id="rId15" Type="http://schemas.openxmlformats.org/officeDocument/2006/relationships/hyperlink" Target="http://ru.wikipedia.org/wiki/190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A7%D1%91%D1%80%D0%BD%D1%8B%D0%B9_%D0%BA%D1%80%D1%83%D0%B3" TargetMode="External"/><Relationship Id="rId19" Type="http://schemas.openxmlformats.org/officeDocument/2006/relationships/hyperlink" Target="http://ru.wikipedia.org/wiki/%D0%A0%D0%B5%D1%80%D0%B8%D1%85,_%D0%9D%D0%B8%D0%BA%D0%BE%D0%BB%D0%B0%D0%B9_%D0%9A%D0%BE%D0%BD%D1%81%D1%82%D0%B0%D0%BD%D1%82%D0%B8%D0%BD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7%D1%91%D1%80%D0%BD%D1%8B%D0%B9_%D0%BA%D0%B2%D0%B0%D0%B4%D1%80%D0%B0%D1%82" TargetMode="External"/><Relationship Id="rId14" Type="http://schemas.openxmlformats.org/officeDocument/2006/relationships/hyperlink" Target="http://ru.wikipedia.org/wiki/19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элком</dc:creator>
  <cp:lastModifiedBy>элком</cp:lastModifiedBy>
  <cp:revision>2</cp:revision>
  <dcterms:created xsi:type="dcterms:W3CDTF">2012-04-26T18:10:00Z</dcterms:created>
  <dcterms:modified xsi:type="dcterms:W3CDTF">2012-04-26T18:10:00Z</dcterms:modified>
</cp:coreProperties>
</file>