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9" w:rsidRPr="007B7B49" w:rsidRDefault="007B7B49" w:rsidP="007B7B49">
      <w:pPr>
        <w:pStyle w:val="western"/>
        <w:jc w:val="center"/>
        <w:rPr>
          <w:i/>
          <w:sz w:val="32"/>
          <w:szCs w:val="32"/>
        </w:rPr>
      </w:pPr>
      <w:r w:rsidRPr="007B7B49">
        <w:rPr>
          <w:b/>
          <w:bCs/>
          <w:i/>
          <w:sz w:val="32"/>
          <w:szCs w:val="32"/>
        </w:rPr>
        <w:t xml:space="preserve">Критерии оценивания работы групп в ходе </w:t>
      </w:r>
      <w:r w:rsidRPr="00FE6B5E">
        <w:rPr>
          <w:b/>
          <w:bCs/>
          <w:i/>
          <w:sz w:val="32"/>
          <w:szCs w:val="32"/>
        </w:rPr>
        <w:t xml:space="preserve">проекта </w:t>
      </w:r>
      <w:r w:rsidR="00FE6B5E" w:rsidRPr="00FE6B5E">
        <w:rPr>
          <w:b/>
          <w:bCs/>
          <w:i/>
          <w:sz w:val="32"/>
          <w:szCs w:val="32"/>
        </w:rPr>
        <w:t>«Типы</w:t>
      </w:r>
      <w:r w:rsidR="00FE6B5E">
        <w:rPr>
          <w:b/>
          <w:bCs/>
          <w:i/>
          <w:sz w:val="32"/>
          <w:szCs w:val="32"/>
        </w:rPr>
        <w:t xml:space="preserve"> экономических структур»</w:t>
      </w:r>
    </w:p>
    <w:tbl>
      <w:tblPr>
        <w:tblW w:w="10974" w:type="dxa"/>
        <w:tblCellSpacing w:w="0" w:type="dxa"/>
        <w:tblInd w:w="-9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601"/>
        <w:gridCol w:w="2996"/>
        <w:gridCol w:w="2855"/>
        <w:gridCol w:w="2522"/>
      </w:tblGrid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 xml:space="preserve">Критерии 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jc w:val="center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3 балла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jc w:val="center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2 балла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jc w:val="center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1 балл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  <w:r w:rsidRPr="00FE6B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Формулировка целей исследования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Сформулированы и </w:t>
            </w:r>
          </w:p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 четко определены цели исследования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цели исследования не достаточно четкие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 цели глубоко не продуманы</w:t>
            </w:r>
          </w:p>
        </w:tc>
      </w:tr>
      <w:tr w:rsidR="007B7B49" w:rsidTr="00124B9A">
        <w:trPr>
          <w:trHeight w:val="2438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  <w:r w:rsidRPr="00FE6B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Выполнение исследования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Проведенное исследование отличается глубиной, самостоятельностью, творческим подходом, применением различных методов исследования.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При проведении исследования участники группы использовали несколько методов, но проблема раскрыта не достаточно глубоко.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Проведенное исследование выполнено поверхностно. Участники группы не проявили самостоятельности, творчества в решении вопросов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  <w:r w:rsidRPr="00FE6B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Поиск информации по теме проекта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Подобрано большое количество достоверных источников информации (бумажных, CD-дисков, интернет</w:t>
            </w:r>
            <w:r w:rsidR="00124B9A" w:rsidRPr="00FE6B5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FE6B5E">
              <w:rPr>
                <w:rFonts w:ascii="Verdana" w:hAnsi="Verdana"/>
                <w:sz w:val="22"/>
                <w:szCs w:val="22"/>
              </w:rPr>
              <w:t>-и</w:t>
            </w:r>
            <w:proofErr w:type="gramEnd"/>
            <w:r w:rsidRPr="00FE6B5E">
              <w:rPr>
                <w:rFonts w:ascii="Verdana" w:hAnsi="Verdana"/>
                <w:sz w:val="22"/>
                <w:szCs w:val="22"/>
              </w:rPr>
              <w:t>сточников). Выполнено аннотирование ссылок на интернет источники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Подобрано достаточное количество источников информации, но достоверность информации в них не всегда очевидна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Количество источников информации явно не достаточно, достоверность их не очевидна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  <w:r w:rsidRPr="00FE6B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Соответствие целей и результатов работы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Проведенное исследование отвечает на ОПВ и проблемный вопрос. Все поставленные цели достигнуты.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Проведенное исследование частично отвечает на ОПВ и проблемный вопрос. В основном цели исследования достигнуты.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Проведенное исследование слабо связано с ОПВ и проблемным вопросом. Не все поставленные цели достигнуты.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  <w:r w:rsidRPr="00FE6B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Выводы</w:t>
            </w:r>
          </w:p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E6B5E">
              <w:rPr>
                <w:rFonts w:ascii="Verdana" w:hAnsi="Verdana"/>
                <w:sz w:val="22"/>
                <w:szCs w:val="22"/>
              </w:rPr>
              <w:t>Логичны</w:t>
            </w:r>
            <w:proofErr w:type="gramEnd"/>
            <w:r w:rsidRPr="00FE6B5E">
              <w:rPr>
                <w:rFonts w:ascii="Verdana" w:hAnsi="Verdana"/>
                <w:sz w:val="22"/>
                <w:szCs w:val="22"/>
              </w:rPr>
              <w:t>, обоснованы, научны, полностью соответствуют поставленным целям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В основном,</w:t>
            </w:r>
          </w:p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соответствуют целям, однако </w:t>
            </w:r>
            <w:proofErr w:type="gramStart"/>
            <w:r w:rsidRPr="00FE6B5E">
              <w:rPr>
                <w:rFonts w:ascii="Verdana" w:hAnsi="Verdana"/>
                <w:sz w:val="22"/>
                <w:szCs w:val="22"/>
              </w:rPr>
              <w:t>представлены</w:t>
            </w:r>
            <w:proofErr w:type="gramEnd"/>
            <w:r w:rsidRPr="00FE6B5E">
              <w:rPr>
                <w:rFonts w:ascii="Verdana" w:hAnsi="Verdana"/>
                <w:sz w:val="22"/>
                <w:szCs w:val="22"/>
              </w:rPr>
              <w:t xml:space="preserve"> бессистемно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Отсутствуют или не связаны с целями, результатами работы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i/>
                <w:sz w:val="22"/>
                <w:szCs w:val="22"/>
              </w:rPr>
            </w:pPr>
            <w:r w:rsidRPr="00FE6B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Представление результатов деятельности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Выбраны разнообразные формы представления результатов исследования, которые соответствуют целям исследования, содержанию </w:t>
            </w:r>
            <w:r w:rsidRPr="00FE6B5E">
              <w:rPr>
                <w:rFonts w:ascii="Verdana" w:hAnsi="Verdana"/>
                <w:sz w:val="22"/>
                <w:szCs w:val="22"/>
              </w:rPr>
              <w:lastRenderedPageBreak/>
              <w:t>материала, демонстрируют вклад каждого участника группы. Все материалы созданы с соблюдением авторских прав.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lastRenderedPageBreak/>
              <w:t xml:space="preserve">Выбрано несколько форм представления результатов исследования, но этот выбор не достаточно продуман. Вы бранные формы не всегда позволяют </w:t>
            </w:r>
            <w:r w:rsidRPr="00FE6B5E">
              <w:rPr>
                <w:rFonts w:ascii="Verdana" w:hAnsi="Verdana"/>
                <w:sz w:val="22"/>
                <w:szCs w:val="22"/>
              </w:rPr>
              <w:lastRenderedPageBreak/>
              <w:t>увидеть вклад каждого участника группы. Материалы созданы с соблюдением авторских прав.</w:t>
            </w: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lastRenderedPageBreak/>
              <w:t xml:space="preserve">Выбраны 1-2 формы представления результатов исследования, которые плохо соответствуют целям </w:t>
            </w:r>
            <w:r w:rsidRPr="00FE6B5E">
              <w:rPr>
                <w:rFonts w:ascii="Verdana" w:hAnsi="Verdana"/>
                <w:sz w:val="22"/>
                <w:szCs w:val="22"/>
              </w:rPr>
              <w:lastRenderedPageBreak/>
              <w:t>исследования, содержанию материала, не демонстрируют вклад каждого участника группы</w:t>
            </w:r>
          </w:p>
        </w:tc>
      </w:tr>
      <w:tr w:rsidR="007B7B49" w:rsidTr="00124B9A">
        <w:trPr>
          <w:trHeight w:val="3154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lastRenderedPageBreak/>
              <w:t>Совместная работа группы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Четко спланированы совместные действия, график работы, распределены роли между участниками группы, организовано активное обсуждение хода исследования в группе.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Совместные действия спланированы, но не достаточно четко. График работы составлен, но наблюдались отклонения от него, не все участники группы были одинаково активны </w:t>
            </w:r>
          </w:p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Совместные действия спланированы плохо, график работы не выполнялся, не все участники группы принимали участие в обсуждении хода исследования и в самом исследовании</w:t>
            </w:r>
          </w:p>
        </w:tc>
      </w:tr>
      <w:tr w:rsidR="007B7B49" w:rsidTr="00124B9A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7B7B49" w:rsidRDefault="007B7B49" w:rsidP="007B7B49">
            <w:pPr>
              <w:pStyle w:val="western"/>
              <w:rPr>
                <w:i/>
              </w:rPr>
            </w:pPr>
            <w:r w:rsidRPr="007B7B49">
              <w:rPr>
                <w:rFonts w:ascii="Arial" w:hAnsi="Arial" w:cs="Arial"/>
                <w:b/>
                <w:bCs/>
                <w:i/>
              </w:rPr>
              <w:t>Защита работы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Выступление отличается последовательностью, логикой изложения, культурой речи. Участники группы демонстрируют умение кратко и полно раскрыть содержание исследования, аргументировано обосновать принятые решения. Ответы на вопросы четкие и полные. Демонстрационный материал уместно поддерживает</w:t>
            </w:r>
          </w:p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выступление. Выступление</w:t>
            </w:r>
          </w:p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легко воспринимается</w:t>
            </w:r>
          </w:p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аудиторией.</w:t>
            </w:r>
          </w:p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Выступление соответствует проведенному исследованию, отличается последовательностью, логикой изложения, культурой речи, но участникам не хватает умения кратко и полно раскрыть содержание. Объем демонстрационного материала не оптимален (не достаточен или избыточен). В основном, выступление вызывает интерес у аудитории.</w:t>
            </w:r>
          </w:p>
          <w:p w:rsidR="007B7B49" w:rsidRPr="00FE6B5E" w:rsidRDefault="007B7B49" w:rsidP="007B7B49">
            <w:pPr>
              <w:pStyle w:val="western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 xml:space="preserve">Устное выступление воспринимается аудиторией сложно. Участники передают содержание работы, но не демонстрируют умение выявлять главное в исследовании. </w:t>
            </w:r>
          </w:p>
          <w:p w:rsidR="007B7B49" w:rsidRPr="00FE6B5E" w:rsidRDefault="007B7B49" w:rsidP="007B7B49">
            <w:pPr>
              <w:pStyle w:val="western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FE6B5E">
              <w:rPr>
                <w:rFonts w:ascii="Verdana" w:hAnsi="Verdana"/>
                <w:sz w:val="22"/>
                <w:szCs w:val="22"/>
              </w:rPr>
              <w:t>Демонстрационный материал использован не эффективно.</w:t>
            </w:r>
          </w:p>
        </w:tc>
      </w:tr>
    </w:tbl>
    <w:p w:rsidR="007B7B49" w:rsidRPr="00124B9A" w:rsidRDefault="007B7B49" w:rsidP="007B7B49">
      <w:pPr>
        <w:rPr>
          <w:rFonts w:eastAsia="SimSun"/>
          <w:color w:val="000000"/>
          <w:sz w:val="24"/>
          <w:szCs w:val="24"/>
          <w:lang w:eastAsia="zh-CN"/>
        </w:rPr>
      </w:pPr>
      <w:r w:rsidRPr="00124B9A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Каждая из групп может получить дополнительные баллы (1-3) </w:t>
      </w:r>
      <w:proofErr w:type="gramStart"/>
      <w:r w:rsidRPr="00124B9A">
        <w:rPr>
          <w:rFonts w:eastAsia="SimSun"/>
          <w:b/>
          <w:bCs/>
          <w:color w:val="000000"/>
          <w:sz w:val="24"/>
          <w:szCs w:val="24"/>
          <w:lang w:eastAsia="zh-CN"/>
        </w:rPr>
        <w:t>за</w:t>
      </w:r>
      <w:proofErr w:type="gramEnd"/>
      <w:r w:rsidRPr="00124B9A">
        <w:rPr>
          <w:rFonts w:eastAsia="SimSun"/>
          <w:b/>
          <w:bCs/>
          <w:color w:val="000000"/>
          <w:sz w:val="24"/>
          <w:szCs w:val="24"/>
          <w:lang w:eastAsia="zh-CN"/>
        </w:rPr>
        <w:t>:</w:t>
      </w:r>
    </w:p>
    <w:p w:rsidR="007B7B49" w:rsidRPr="00124B9A" w:rsidRDefault="007B7B49" w:rsidP="007B7B49">
      <w:pPr>
        <w:numPr>
          <w:ilvl w:val="0"/>
          <w:numId w:val="1"/>
        </w:numPr>
        <w:spacing w:after="0" w:line="240" w:lineRule="auto"/>
        <w:rPr>
          <w:rFonts w:eastAsia="SimSun"/>
          <w:color w:val="000000"/>
          <w:sz w:val="24"/>
          <w:szCs w:val="24"/>
          <w:lang w:eastAsia="zh-CN"/>
        </w:rPr>
      </w:pPr>
      <w:r w:rsidRPr="00124B9A">
        <w:rPr>
          <w:rFonts w:eastAsia="SimSun"/>
          <w:color w:val="000000"/>
          <w:sz w:val="24"/>
          <w:szCs w:val="24"/>
          <w:lang w:eastAsia="zh-CN"/>
        </w:rPr>
        <w:t>Использование оригинальных методов исследования (экспериментальных, социологических опросов и др.).</w:t>
      </w:r>
    </w:p>
    <w:p w:rsidR="007B7B49" w:rsidRPr="00124B9A" w:rsidRDefault="007B7B49" w:rsidP="00124B9A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4B9A">
        <w:rPr>
          <w:rFonts w:eastAsia="SimSun"/>
          <w:color w:val="000000"/>
          <w:sz w:val="24"/>
          <w:szCs w:val="24"/>
          <w:lang w:eastAsia="zh-CN"/>
        </w:rPr>
        <w:t>Использование нестандартных способов представления результатов исследования</w:t>
      </w:r>
    </w:p>
    <w:p w:rsidR="00124B9A" w:rsidRPr="00124B9A" w:rsidRDefault="00124B9A" w:rsidP="00124B9A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4B9A">
        <w:rPr>
          <w:sz w:val="24"/>
          <w:szCs w:val="24"/>
        </w:rPr>
        <w:t>Проявление творческих подходов к исследованию деятельности</w:t>
      </w:r>
    </w:p>
    <w:sectPr w:rsidR="00124B9A" w:rsidRPr="00124B9A" w:rsidSect="00DA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02BE"/>
    <w:multiLevelType w:val="multilevel"/>
    <w:tmpl w:val="CFD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7B49"/>
    <w:rsid w:val="00124B9A"/>
    <w:rsid w:val="007B7B49"/>
    <w:rsid w:val="00DA4CD5"/>
    <w:rsid w:val="00F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B7B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2012-06-07T07:33:00Z</dcterms:created>
  <dcterms:modified xsi:type="dcterms:W3CDTF">2012-06-07T07:33:00Z</dcterms:modified>
</cp:coreProperties>
</file>