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41" w:rsidRDefault="00CB0341" w:rsidP="00CB0341">
      <w:pPr>
        <w:jc w:val="center"/>
        <w:rPr>
          <w:b/>
          <w:bCs/>
          <w:lang w:val="ru-RU"/>
        </w:rPr>
      </w:pPr>
      <w:r w:rsidRPr="007844CE">
        <w:rPr>
          <w:b/>
          <w:bCs/>
          <w:lang w:val="ru-RU"/>
        </w:rPr>
        <w:t>Критерии самооценки выступления</w:t>
      </w:r>
    </w:p>
    <w:tbl>
      <w:tblPr>
        <w:tblStyle w:val="a3"/>
        <w:tblW w:w="5000" w:type="pct"/>
        <w:tblLook w:val="04A0"/>
      </w:tblPr>
      <w:tblGrid>
        <w:gridCol w:w="1851"/>
        <w:gridCol w:w="1851"/>
        <w:gridCol w:w="1851"/>
        <w:gridCol w:w="2009"/>
        <w:gridCol w:w="2009"/>
      </w:tblGrid>
      <w:tr w:rsidR="00F54E7B" w:rsidTr="00CB0341">
        <w:tc>
          <w:tcPr>
            <w:tcW w:w="1000" w:type="pct"/>
          </w:tcPr>
          <w:p w:rsidR="00CB0341" w:rsidRDefault="00CB0341" w:rsidP="00CB034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Баллы</w:t>
            </w:r>
          </w:p>
        </w:tc>
        <w:tc>
          <w:tcPr>
            <w:tcW w:w="1000" w:type="pct"/>
          </w:tcPr>
          <w:p w:rsidR="00CB0341" w:rsidRDefault="00CB0341" w:rsidP="00CB034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000" w:type="pct"/>
          </w:tcPr>
          <w:p w:rsidR="00CB0341" w:rsidRDefault="00CB0341" w:rsidP="00CB034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000" w:type="pct"/>
          </w:tcPr>
          <w:p w:rsidR="00CB0341" w:rsidRDefault="00CB0341" w:rsidP="00CB034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000" w:type="pct"/>
          </w:tcPr>
          <w:p w:rsidR="00CB0341" w:rsidRDefault="00CB0341" w:rsidP="00CB034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  <w:tr w:rsidR="00F54E7B" w:rsidRPr="00F54E7B" w:rsidTr="00CB0341">
        <w:tc>
          <w:tcPr>
            <w:tcW w:w="1000" w:type="pct"/>
          </w:tcPr>
          <w:p w:rsidR="00CB0341" w:rsidRPr="00F54E7B" w:rsidRDefault="00F54E7B" w:rsidP="00CB0341">
            <w:pPr>
              <w:jc w:val="center"/>
              <w:rPr>
                <w:b/>
                <w:bCs/>
                <w:lang w:val="ru-RU"/>
              </w:rPr>
            </w:pPr>
            <w:r w:rsidRPr="00F54E7B">
              <w:rPr>
                <w:b/>
                <w:bCs/>
                <w:lang w:val="ru-RU"/>
              </w:rPr>
              <w:t>Д</w:t>
            </w:r>
            <w:r w:rsidR="00CB0341" w:rsidRPr="00F54E7B">
              <w:rPr>
                <w:b/>
                <w:bCs/>
                <w:lang w:val="ru-RU"/>
              </w:rPr>
              <w:t>оводы</w:t>
            </w:r>
          </w:p>
        </w:tc>
        <w:tc>
          <w:tcPr>
            <w:tcW w:w="1000" w:type="pct"/>
          </w:tcPr>
          <w:p w:rsidR="00CB0341" w:rsidRPr="00F54E7B" w:rsidRDefault="00CB0341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Четкая формулировка довода, с обоснованием своей позиции</w:t>
            </w:r>
          </w:p>
        </w:tc>
        <w:tc>
          <w:tcPr>
            <w:tcW w:w="1000" w:type="pct"/>
          </w:tcPr>
          <w:p w:rsidR="00CB0341" w:rsidRPr="00F54E7B" w:rsidRDefault="00CB0341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Четкая формулировка довода, без обоснования своей позиции</w:t>
            </w:r>
          </w:p>
        </w:tc>
        <w:tc>
          <w:tcPr>
            <w:tcW w:w="1000" w:type="pct"/>
          </w:tcPr>
          <w:p w:rsidR="00CB0341" w:rsidRPr="00F54E7B" w:rsidRDefault="00CB0341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Формулировка довода с помощью посторонних лиц, с обоснованием своей позиции</w:t>
            </w:r>
          </w:p>
        </w:tc>
        <w:tc>
          <w:tcPr>
            <w:tcW w:w="1000" w:type="pct"/>
          </w:tcPr>
          <w:p w:rsidR="00CB0341" w:rsidRPr="00F54E7B" w:rsidRDefault="00CB0341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Отсутствие формулировки довода</w:t>
            </w:r>
          </w:p>
        </w:tc>
      </w:tr>
      <w:tr w:rsidR="00F54E7B" w:rsidRPr="00F54E7B" w:rsidTr="00CB0341">
        <w:tc>
          <w:tcPr>
            <w:tcW w:w="1000" w:type="pct"/>
          </w:tcPr>
          <w:p w:rsidR="00CB0341" w:rsidRPr="00F54E7B" w:rsidRDefault="00F54E7B" w:rsidP="00CB0341">
            <w:pPr>
              <w:jc w:val="center"/>
              <w:rPr>
                <w:b/>
                <w:bCs/>
                <w:lang w:val="ru-RU"/>
              </w:rPr>
            </w:pPr>
            <w:r w:rsidRPr="00F54E7B">
              <w:rPr>
                <w:b/>
                <w:bCs/>
                <w:lang w:val="ru-RU"/>
              </w:rPr>
              <w:t>Д</w:t>
            </w:r>
            <w:r w:rsidR="00CB0341" w:rsidRPr="00F54E7B">
              <w:rPr>
                <w:b/>
                <w:bCs/>
                <w:lang w:val="ru-RU"/>
              </w:rPr>
              <w:t>оказательства</w:t>
            </w:r>
          </w:p>
        </w:tc>
        <w:tc>
          <w:tcPr>
            <w:tcW w:w="1000" w:type="pct"/>
          </w:tcPr>
          <w:p w:rsidR="00CB0341" w:rsidRPr="00F54E7B" w:rsidRDefault="001455FA" w:rsidP="00CB0341">
            <w:pPr>
              <w:jc w:val="center"/>
              <w:rPr>
                <w:bCs/>
                <w:lang w:val="ru-RU"/>
              </w:rPr>
            </w:pPr>
            <w:proofErr w:type="gramStart"/>
            <w:r w:rsidRPr="00F54E7B">
              <w:rPr>
                <w:bCs/>
                <w:lang w:val="ru-RU"/>
              </w:rPr>
              <w:t>Самостоятельное применение доказательств, опирающиеся на стандарты, для обоснования своей позиции</w:t>
            </w:r>
            <w:proofErr w:type="gramEnd"/>
          </w:p>
        </w:tc>
        <w:tc>
          <w:tcPr>
            <w:tcW w:w="1000" w:type="pct"/>
          </w:tcPr>
          <w:p w:rsidR="00CB0341" w:rsidRPr="00F54E7B" w:rsidRDefault="001455FA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Применение доказатель</w:t>
            </w:r>
            <w:proofErr w:type="gramStart"/>
            <w:r w:rsidRPr="00F54E7B">
              <w:rPr>
                <w:bCs/>
                <w:lang w:val="ru-RU"/>
              </w:rPr>
              <w:t>ств пр</w:t>
            </w:r>
            <w:proofErr w:type="gramEnd"/>
            <w:r w:rsidRPr="00F54E7B">
              <w:rPr>
                <w:bCs/>
                <w:lang w:val="ru-RU"/>
              </w:rPr>
              <w:t>и помощи источников, для подтверждения доводов</w:t>
            </w:r>
          </w:p>
        </w:tc>
        <w:tc>
          <w:tcPr>
            <w:tcW w:w="1000" w:type="pct"/>
          </w:tcPr>
          <w:p w:rsidR="00CB0341" w:rsidRPr="00F54E7B" w:rsidRDefault="001455FA" w:rsidP="001455FA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Применение доказательств, но некоторые из них могут быть сформулированы не точно, не относится к теме и взяты из недостоверных источников</w:t>
            </w:r>
          </w:p>
        </w:tc>
        <w:tc>
          <w:tcPr>
            <w:tcW w:w="1000" w:type="pct"/>
          </w:tcPr>
          <w:p w:rsidR="00CB0341" w:rsidRPr="00F54E7B" w:rsidRDefault="001455FA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Применение слабых доказательств или полное их отсутствие</w:t>
            </w:r>
          </w:p>
        </w:tc>
      </w:tr>
      <w:tr w:rsidR="00F54E7B" w:rsidRPr="00F54E7B" w:rsidTr="00CB0341">
        <w:tc>
          <w:tcPr>
            <w:tcW w:w="1000" w:type="pct"/>
          </w:tcPr>
          <w:p w:rsidR="00CB0341" w:rsidRPr="00F54E7B" w:rsidRDefault="00F54E7B" w:rsidP="00CB034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54E7B">
              <w:rPr>
                <w:b/>
                <w:bCs/>
                <w:lang w:val="ru-RU"/>
              </w:rPr>
              <w:t>К</w:t>
            </w:r>
            <w:r w:rsidR="00CB0341" w:rsidRPr="00F54E7B">
              <w:rPr>
                <w:b/>
                <w:bCs/>
                <w:lang w:val="ru-RU"/>
              </w:rPr>
              <w:t>реативность</w:t>
            </w:r>
            <w:proofErr w:type="spellEnd"/>
          </w:p>
        </w:tc>
        <w:tc>
          <w:tcPr>
            <w:tcW w:w="1000" w:type="pct"/>
          </w:tcPr>
          <w:p w:rsidR="00CB0341" w:rsidRPr="00F54E7B" w:rsidRDefault="001455FA" w:rsidP="00B97632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Четк</w:t>
            </w:r>
            <w:r w:rsidR="00B97632" w:rsidRPr="00F54E7B">
              <w:rPr>
                <w:bCs/>
                <w:lang w:val="ru-RU"/>
              </w:rPr>
              <w:t>ое</w:t>
            </w:r>
            <w:r w:rsidRPr="00F54E7B">
              <w:rPr>
                <w:bCs/>
                <w:lang w:val="ru-RU"/>
              </w:rPr>
              <w:t xml:space="preserve"> </w:t>
            </w:r>
            <w:r w:rsidR="00B97632" w:rsidRPr="00F54E7B">
              <w:rPr>
                <w:bCs/>
                <w:lang w:val="ru-RU"/>
              </w:rPr>
              <w:t xml:space="preserve">описание </w:t>
            </w:r>
            <w:r w:rsidRPr="00F54E7B">
              <w:rPr>
                <w:bCs/>
                <w:lang w:val="ru-RU"/>
              </w:rPr>
              <w:t>позици</w:t>
            </w:r>
            <w:r w:rsidR="00B97632" w:rsidRPr="00F54E7B">
              <w:rPr>
                <w:bCs/>
                <w:lang w:val="ru-RU"/>
              </w:rPr>
              <w:t>и</w:t>
            </w:r>
            <w:r w:rsidRPr="00F54E7B">
              <w:rPr>
                <w:bCs/>
                <w:lang w:val="ru-RU"/>
              </w:rPr>
              <w:t xml:space="preserve"> с полным её обоснованием</w:t>
            </w:r>
          </w:p>
        </w:tc>
        <w:tc>
          <w:tcPr>
            <w:tcW w:w="1000" w:type="pct"/>
          </w:tcPr>
          <w:p w:rsidR="00CB0341" w:rsidRPr="00F54E7B" w:rsidRDefault="00B97632" w:rsidP="00B97632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Четкое описание позиции, с небольшими недочетами в обосновании</w:t>
            </w:r>
          </w:p>
        </w:tc>
        <w:tc>
          <w:tcPr>
            <w:tcW w:w="1000" w:type="pct"/>
          </w:tcPr>
          <w:p w:rsidR="00CB0341" w:rsidRPr="00F54E7B" w:rsidRDefault="00B97632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Аргументирование своей позиции с помощью посторонних лиц, позиция выражена не ясно</w:t>
            </w:r>
          </w:p>
        </w:tc>
        <w:tc>
          <w:tcPr>
            <w:tcW w:w="1000" w:type="pct"/>
          </w:tcPr>
          <w:p w:rsidR="00CB0341" w:rsidRPr="00F54E7B" w:rsidRDefault="00B97632" w:rsidP="00CB0341">
            <w:pPr>
              <w:jc w:val="center"/>
              <w:rPr>
                <w:b/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Аргументирование своей позиции с помощью посторонних лиц, позиция не выражена</w:t>
            </w:r>
          </w:p>
        </w:tc>
      </w:tr>
      <w:tr w:rsidR="00F54E7B" w:rsidRPr="00F54E7B" w:rsidTr="00CB0341">
        <w:tc>
          <w:tcPr>
            <w:tcW w:w="1000" w:type="pct"/>
          </w:tcPr>
          <w:p w:rsidR="00CB0341" w:rsidRPr="00F54E7B" w:rsidRDefault="00F54E7B" w:rsidP="00CB0341">
            <w:pPr>
              <w:jc w:val="center"/>
              <w:rPr>
                <w:b/>
                <w:bCs/>
                <w:lang w:val="ru-RU"/>
              </w:rPr>
            </w:pPr>
            <w:r w:rsidRPr="00F54E7B">
              <w:rPr>
                <w:b/>
                <w:bCs/>
                <w:lang w:val="ru-RU"/>
              </w:rPr>
              <w:t>Понимание учащихся</w:t>
            </w:r>
          </w:p>
        </w:tc>
        <w:tc>
          <w:tcPr>
            <w:tcW w:w="1000" w:type="pct"/>
          </w:tcPr>
          <w:p w:rsidR="00CB0341" w:rsidRPr="00F54E7B" w:rsidRDefault="00F54E7B" w:rsidP="00F54E7B">
            <w:pPr>
              <w:jc w:val="center"/>
              <w:rPr>
                <w:bCs/>
                <w:lang w:val="ru-RU"/>
              </w:rPr>
            </w:pPr>
            <w:proofErr w:type="spellStart"/>
            <w:r w:rsidRPr="00F54E7B">
              <w:rPr>
                <w:bCs/>
                <w:lang w:val="ru-RU"/>
              </w:rPr>
              <w:t>Учитывание</w:t>
            </w:r>
            <w:proofErr w:type="spellEnd"/>
            <w:r w:rsidRPr="00F54E7B">
              <w:rPr>
                <w:bCs/>
                <w:lang w:val="ru-RU"/>
              </w:rPr>
              <w:t xml:space="preserve"> особенности аудитории при составлении аргументации, с применением определенной информации, которая убедила бы зрителей</w:t>
            </w:r>
          </w:p>
        </w:tc>
        <w:tc>
          <w:tcPr>
            <w:tcW w:w="1000" w:type="pct"/>
          </w:tcPr>
          <w:p w:rsidR="00CB0341" w:rsidRPr="00F54E7B" w:rsidRDefault="00F54E7B" w:rsidP="00F54E7B">
            <w:pPr>
              <w:jc w:val="center"/>
              <w:rPr>
                <w:b/>
                <w:bCs/>
                <w:lang w:val="ru-RU"/>
              </w:rPr>
            </w:pPr>
            <w:r w:rsidRPr="00F54E7B">
              <w:rPr>
                <w:lang w:val="ru-RU"/>
              </w:rPr>
              <w:t xml:space="preserve">формулирование своей </w:t>
            </w:r>
            <w:proofErr w:type="spellStart"/>
            <w:proofErr w:type="gramStart"/>
            <w:r w:rsidRPr="00F54E7B">
              <w:rPr>
                <w:lang w:val="ru-RU"/>
              </w:rPr>
              <w:t>аргументирован-ной</w:t>
            </w:r>
            <w:proofErr w:type="spellEnd"/>
            <w:proofErr w:type="gramEnd"/>
            <w:r w:rsidRPr="00F54E7B">
              <w:rPr>
                <w:lang w:val="ru-RU"/>
              </w:rPr>
              <w:t xml:space="preserve"> речи и учитываю интересы данной аудитории</w:t>
            </w:r>
          </w:p>
        </w:tc>
        <w:tc>
          <w:tcPr>
            <w:tcW w:w="1000" w:type="pct"/>
          </w:tcPr>
          <w:p w:rsidR="00CB0341" w:rsidRPr="00F54E7B" w:rsidRDefault="00F54E7B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Небольшое отклонение доводов от потребностей и интересов зрителей</w:t>
            </w:r>
          </w:p>
        </w:tc>
        <w:tc>
          <w:tcPr>
            <w:tcW w:w="1000" w:type="pct"/>
          </w:tcPr>
          <w:p w:rsidR="00CB0341" w:rsidRPr="00F54E7B" w:rsidRDefault="00F54E7B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Полное игнорирование потребностей и интересов аудитории</w:t>
            </w:r>
          </w:p>
        </w:tc>
      </w:tr>
      <w:tr w:rsidR="00F54E7B" w:rsidRPr="00F54E7B" w:rsidTr="00CB0341">
        <w:tc>
          <w:tcPr>
            <w:tcW w:w="1000" w:type="pct"/>
          </w:tcPr>
          <w:p w:rsidR="00CB0341" w:rsidRPr="00F54E7B" w:rsidRDefault="00F54E7B" w:rsidP="00CB0341">
            <w:pPr>
              <w:jc w:val="center"/>
              <w:rPr>
                <w:b/>
                <w:bCs/>
                <w:lang w:val="ru-RU"/>
              </w:rPr>
            </w:pPr>
            <w:r w:rsidRPr="00F54E7B">
              <w:rPr>
                <w:b/>
                <w:bCs/>
                <w:lang w:val="ru-RU"/>
              </w:rPr>
              <w:t>С</w:t>
            </w:r>
            <w:r w:rsidR="00CB0341" w:rsidRPr="00F54E7B">
              <w:rPr>
                <w:b/>
                <w:bCs/>
                <w:lang w:val="ru-RU"/>
              </w:rPr>
              <w:t>сылки</w:t>
            </w:r>
          </w:p>
        </w:tc>
        <w:tc>
          <w:tcPr>
            <w:tcW w:w="1000" w:type="pct"/>
          </w:tcPr>
          <w:p w:rsidR="00CB0341" w:rsidRPr="00F54E7B" w:rsidRDefault="00B97632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 xml:space="preserve">Применение корректной ссылки на ресурсы при использовании информации, найденной другими </w:t>
            </w:r>
          </w:p>
        </w:tc>
        <w:tc>
          <w:tcPr>
            <w:tcW w:w="1000" w:type="pct"/>
          </w:tcPr>
          <w:p w:rsidR="00CB0341" w:rsidRPr="00F54E7B" w:rsidRDefault="00B97632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Корректная ссылка на ресурсы, с применением цитирования</w:t>
            </w:r>
          </w:p>
        </w:tc>
        <w:tc>
          <w:tcPr>
            <w:tcW w:w="1000" w:type="pct"/>
          </w:tcPr>
          <w:p w:rsidR="00CB0341" w:rsidRPr="00F54E7B" w:rsidRDefault="00B97632" w:rsidP="00CB0341">
            <w:pPr>
              <w:jc w:val="center"/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Забывание ссылаться на ресурсы, и не точное оформление ссылки</w:t>
            </w:r>
          </w:p>
        </w:tc>
        <w:tc>
          <w:tcPr>
            <w:tcW w:w="1000" w:type="pct"/>
          </w:tcPr>
          <w:p w:rsidR="00CB0341" w:rsidRPr="00F54E7B" w:rsidRDefault="00F54E7B" w:rsidP="00F54E7B">
            <w:pPr>
              <w:rPr>
                <w:bCs/>
                <w:lang w:val="ru-RU"/>
              </w:rPr>
            </w:pPr>
            <w:r w:rsidRPr="00F54E7B">
              <w:rPr>
                <w:bCs/>
                <w:lang w:val="ru-RU"/>
              </w:rPr>
              <w:t>Отсутствие ссылки на ресурсы</w:t>
            </w:r>
          </w:p>
        </w:tc>
      </w:tr>
    </w:tbl>
    <w:p w:rsidR="00CB0341" w:rsidRPr="00F54E7B" w:rsidRDefault="00CB0341" w:rsidP="00CB0341">
      <w:pPr>
        <w:jc w:val="center"/>
        <w:rPr>
          <w:b/>
          <w:bCs/>
          <w:sz w:val="22"/>
          <w:szCs w:val="22"/>
          <w:lang w:val="ru-RU"/>
        </w:rPr>
      </w:pPr>
    </w:p>
    <w:p w:rsidR="00B30591" w:rsidRPr="00F54E7B" w:rsidRDefault="00B30591">
      <w:pPr>
        <w:rPr>
          <w:sz w:val="22"/>
          <w:szCs w:val="22"/>
          <w:lang w:val="ru-RU"/>
        </w:rPr>
      </w:pPr>
    </w:p>
    <w:sectPr w:rsidR="00B30591" w:rsidRPr="00F54E7B" w:rsidSect="00B3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341"/>
    <w:rsid w:val="001455FA"/>
    <w:rsid w:val="00B30591"/>
    <w:rsid w:val="00B97632"/>
    <w:rsid w:val="00CB0341"/>
    <w:rsid w:val="00F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ВГИПУ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2011-04-20T04:24:00Z</dcterms:created>
  <dcterms:modified xsi:type="dcterms:W3CDTF">2011-04-20T05:06:00Z</dcterms:modified>
</cp:coreProperties>
</file>