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6F" w:rsidRDefault="00D87A6F" w:rsidP="00D87A6F">
      <w:pPr>
        <w:pStyle w:val="1"/>
      </w:pPr>
      <w:r>
        <w:rPr>
          <w:color w:val="000000"/>
          <w:sz w:val="26"/>
          <w:szCs w:val="26"/>
        </w:rPr>
        <w:t xml:space="preserve">                </w:t>
      </w:r>
      <w:r w:rsidRPr="00D87A6F">
        <w:rPr>
          <w:color w:val="000000"/>
          <w:sz w:val="26"/>
          <w:szCs w:val="26"/>
        </w:rPr>
        <w:t xml:space="preserve">Критерии оценивания работы учеников в ходе </w:t>
      </w:r>
      <w:r w:rsidRPr="00D87A6F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Pr="00D87A6F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D87A6F">
        <w:t xml:space="preserve"> </w:t>
      </w:r>
    </w:p>
    <w:p w:rsidR="00D87A6F" w:rsidRPr="00D87A6F" w:rsidRDefault="00D87A6F" w:rsidP="00D87A6F">
      <w:pPr>
        <w:pStyle w:val="1"/>
        <w:jc w:val="center"/>
      </w:pPr>
      <w:r>
        <w:rPr>
          <w:sz w:val="24"/>
          <w:szCs w:val="24"/>
        </w:rPr>
        <w:t>«</w:t>
      </w:r>
      <w:r w:rsidRPr="00D87A6F">
        <w:rPr>
          <w:sz w:val="24"/>
          <w:szCs w:val="24"/>
        </w:rPr>
        <w:t>Русская</w:t>
      </w:r>
      <w:r w:rsidRPr="00D87A6F">
        <w:t xml:space="preserve"> </w:t>
      </w:r>
      <w:r w:rsidRPr="00D87A6F">
        <w:rPr>
          <w:sz w:val="24"/>
          <w:szCs w:val="24"/>
        </w:rPr>
        <w:t>культура второй половины 20 века</w:t>
      </w:r>
      <w:r>
        <w:rPr>
          <w:sz w:val="24"/>
          <w:szCs w:val="24"/>
        </w:rPr>
        <w:t>»</w:t>
      </w:r>
    </w:p>
    <w:p w:rsidR="00D87A6F" w:rsidRPr="00D87A6F" w:rsidRDefault="00D87A6F" w:rsidP="00D8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"/>
        <w:gridCol w:w="2582"/>
        <w:gridCol w:w="2582"/>
        <w:gridCol w:w="2318"/>
      </w:tblGrid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07374A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Аналитики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07374A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Социологи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07374A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Искусствоведы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Формулировка целей и гипотезы исследования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Сформулирована</w:t>
            </w:r>
            <w:r w:rsidRPr="00D8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гипотеза, четко определены цели исследования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Гипотеза сформулирована, цели исследования не достаточно четкие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Гипотеза отсутствует или сформулирована нечетко, цели глубоко не продуманы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Выполнение исследования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Проведенное исследование отличается глубиной, самостоятельностью, творческим подходом, применением различных методов исследования.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проведении исследования участники группы использовали несколько методов, но проблема раскрыта не достаточно глубоко.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Проведенное исследование выполнено поверхностно. Участники группы не проявили самостоятельности, творчества в решении вопросов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Поиск информации по теме работы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Подобрано большое количество достоверных источников информации (бумажных, CD-дисков, </w:t>
            </w:r>
            <w:proofErr w:type="spellStart"/>
            <w:proofErr w:type="gramStart"/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интернет-источников</w:t>
            </w:r>
            <w:proofErr w:type="spellEnd"/>
            <w:proofErr w:type="gramEnd"/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 Выполнено аннотирование ссылок на интернет источники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Подобрано достаточное количество источников информации, но достоверность информации в них не всегда очевидна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источников информации явно не достаточно, достоверность их не очевидна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Соответствие целей и результатов работы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Проведенное исследование отвечает на ОПВ и проблемный вопрос. Все поставленные цели достигнуты.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Проведенное исследование частично отвечает на ОПВ и проблемный вопрос. В основном цели исследования достигнуты.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Проведенное исследование слабо связано с ОПВ и проблемным вопросом. Не все поставленные цели достигнуты.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Выводы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Логичны</w:t>
            </w:r>
            <w:proofErr w:type="gramEnd"/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обоснованы, научны, полностью соответствуют поставленным целям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основном,</w:t>
            </w:r>
            <w:r w:rsidRPr="00D8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соответствуют целям, однако </w:t>
            </w:r>
            <w:proofErr w:type="gramStart"/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представлены</w:t>
            </w:r>
            <w:proofErr w:type="gramEnd"/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бессистемно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Отсутствуют или не связаны с целями, результатами работы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Представление результатов работы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Выбраны разнообразные формы представления результатов исследования, которые соответствуют целям исследования, содержанию материала, демонстрируют вклад каждого участника группы. Все материалы созданы с соблюдением авторских прав.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Выбрано несколько форм представления результатов исследования, но этот выбор не достаточно продуман. Вы бранные формы не всегда позволяют увидеть вклад каждого участника группы. Материалы созданы с соблюдением авторских прав.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Выбраны 1-2 формы представления результатов исследования, которые плохо соответствуют целям исследования, содержанию материала, не демонстрируют вклад каждого участника группы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Совместная работа группы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Четко спланированы совместные действия, график работы, распределены роли между участниками группы, организовано активное обсуждение хода исследования в группе.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Совместные действия спланированы, но не достаточно четко. График работы составлен, но наблюдались отклонения от него, не все участники группы были одинаково активны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Совместные действия спланированы плохо, график работы не выполнялся, не все участники группы принимали участие в обсуждении хода исследования и в самом исследовании</w:t>
            </w:r>
          </w:p>
        </w:tc>
      </w:tr>
      <w:tr w:rsidR="00D87A6F" w:rsidRPr="00D87A6F" w:rsidTr="00D87A6F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Защита работы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Выступление отличается последовательностью, логикой изложения, культурой речи. Участники группы </w:t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демонстрируют умение кратко и полно раскрыть содержание исследования, аргументировано обосновать принятые решения. Ответы на вопросы четкие и полные. Демонстрационный материал уместно поддерживает</w:t>
            </w:r>
            <w:r w:rsidRPr="00D8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выступление. Выступление</w:t>
            </w:r>
            <w:r w:rsidRPr="00D8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легко воспринимается</w:t>
            </w:r>
            <w:r w:rsidRPr="00D8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аудиторией.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Выступление соответствует проведенному исследованию, отличается последовательностью, логикой </w:t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изложения, культурой речи, но участникам не хватает умения кратко и полно раскрыть содержание. Объем демонстрационного материала не оптимален (не достаточен или избыточен). В основном, выступление вызывает интерес у аудитории.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87A6F" w:rsidRPr="00D87A6F" w:rsidRDefault="00D87A6F" w:rsidP="00D8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Устное выступление воспринимается аудиторией сложно. Участники передают </w:t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содержание работы, но не демонстрируют умение выявлять главное в исследовании. </w:t>
            </w:r>
            <w:r w:rsidRPr="00D87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Демонстрационный материал использован не эффективно.</w:t>
            </w:r>
          </w:p>
        </w:tc>
      </w:tr>
    </w:tbl>
    <w:p w:rsidR="00D87A6F" w:rsidRPr="00D87A6F" w:rsidRDefault="00D87A6F" w:rsidP="00D8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87A6F">
        <w:rPr>
          <w:rFonts w:ascii="Times New Roman" w:eastAsia="Times New Roman" w:hAnsi="Times New Roman" w:cs="Times New Roman"/>
          <w:sz w:val="24"/>
          <w:szCs w:val="24"/>
        </w:rPr>
        <w:br/>
      </w:r>
      <w:r w:rsidRPr="00D87A6F">
        <w:rPr>
          <w:rFonts w:ascii="Times New Roman" w:eastAsia="Times New Roman" w:hAnsi="Times New Roman" w:cs="Times New Roman"/>
          <w:sz w:val="24"/>
          <w:szCs w:val="24"/>
        </w:rPr>
        <w:br/>
      </w:r>
      <w:r w:rsidRPr="00D87A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Каждая из групп может получить дополнительные баллы (1-3) </w:t>
      </w:r>
      <w:proofErr w:type="gramStart"/>
      <w:r w:rsidRPr="00D87A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proofErr w:type="gramEnd"/>
      <w:r w:rsidRPr="00D87A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D87A6F" w:rsidRPr="00D87A6F" w:rsidRDefault="00D87A6F" w:rsidP="00D87A6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Грамотное использование сервисов </w:t>
      </w:r>
      <w:proofErr w:type="spellStart"/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>Веб</w:t>
      </w:r>
      <w:proofErr w:type="spellEnd"/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2.0 (создание группы </w:t>
      </w:r>
      <w:proofErr w:type="spellStart"/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>Google</w:t>
      </w:r>
      <w:proofErr w:type="spellEnd"/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собственной поисковой машины, </w:t>
      </w:r>
      <w:proofErr w:type="spellStart"/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>блога</w:t>
      </w:r>
      <w:proofErr w:type="spellEnd"/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т.д.).</w:t>
      </w:r>
    </w:p>
    <w:p w:rsidR="00D87A6F" w:rsidRPr="00D87A6F" w:rsidRDefault="00D87A6F" w:rsidP="00D87A6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оригинальных методов исследования (экспериментальных, социологических опросов и др.).</w:t>
      </w:r>
    </w:p>
    <w:p w:rsidR="00D87A6F" w:rsidRPr="00D87A6F" w:rsidRDefault="00D87A6F" w:rsidP="00D87A6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87A6F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нестандартных способов представления результатов исследования.</w:t>
      </w:r>
    </w:p>
    <w:p w:rsidR="00D87A6F" w:rsidRDefault="00D87A6F"/>
    <w:sectPr w:rsidR="00D8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61B"/>
    <w:multiLevelType w:val="multilevel"/>
    <w:tmpl w:val="095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87A6F"/>
    <w:rsid w:val="0007374A"/>
    <w:rsid w:val="00D8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7A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2011-12-06T09:24:00Z</dcterms:created>
  <dcterms:modified xsi:type="dcterms:W3CDTF">2011-12-06T09:24:00Z</dcterms:modified>
</cp:coreProperties>
</file>